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DC022" w14:textId="77777777" w:rsidR="00BF16C5" w:rsidRDefault="00BF16C5" w:rsidP="00BF16C5">
      <w:r w:rsidRPr="00BF16C5">
        <w:t>ROMÂNIA</w:t>
      </w:r>
      <w:r w:rsidRPr="00BF16C5">
        <w:br/>
        <w:t xml:space="preserve">JUDEŢUL </w:t>
      </w:r>
      <w:r>
        <w:t>SĂLAJ</w:t>
      </w:r>
      <w:r w:rsidRPr="00BF16C5">
        <w:br/>
        <w:t xml:space="preserve">COMUNA </w:t>
      </w:r>
      <w:r>
        <w:t>SOMEȘ-ODORHEI</w:t>
      </w:r>
      <w:r w:rsidRPr="00BF16C5">
        <w:br/>
        <w:t>CONSILIUL LOCAL</w:t>
      </w:r>
    </w:p>
    <w:p w14:paraId="17B8DF61" w14:textId="77777777" w:rsidR="00D84C86" w:rsidRPr="00D84C86" w:rsidRDefault="00BF16C5" w:rsidP="00BF16C5">
      <w:pPr>
        <w:jc w:val="center"/>
        <w:rPr>
          <w:b/>
          <w:bCs/>
        </w:rPr>
      </w:pPr>
      <w:r w:rsidRPr="00BF16C5">
        <w:br/>
      </w:r>
      <w:r w:rsidRPr="00D84C86">
        <w:rPr>
          <w:b/>
          <w:bCs/>
        </w:rPr>
        <w:t xml:space="preserve"> </w:t>
      </w:r>
      <w:r w:rsidRPr="00BF16C5">
        <w:rPr>
          <w:b/>
          <w:bCs/>
        </w:rPr>
        <w:t xml:space="preserve">HOTARAREA NR. </w:t>
      </w:r>
      <w:r w:rsidR="00D84C86" w:rsidRPr="00D84C86">
        <w:rPr>
          <w:b/>
          <w:bCs/>
        </w:rPr>
        <w:t>7</w:t>
      </w:r>
      <w:r w:rsidRPr="00BF16C5">
        <w:rPr>
          <w:b/>
          <w:bCs/>
        </w:rPr>
        <w:t xml:space="preserve"> </w:t>
      </w:r>
    </w:p>
    <w:p w14:paraId="2EAB5D76" w14:textId="00CA7BEB" w:rsidR="00BF16C5" w:rsidRDefault="00BF16C5" w:rsidP="00BF16C5">
      <w:pPr>
        <w:jc w:val="center"/>
      </w:pPr>
      <w:r w:rsidRPr="00BF16C5">
        <w:t xml:space="preserve">din </w:t>
      </w:r>
      <w:r w:rsidR="00D84C86">
        <w:t>28</w:t>
      </w:r>
      <w:r w:rsidRPr="00BF16C5">
        <w:t>.0</w:t>
      </w:r>
      <w:r w:rsidR="00D84C86">
        <w:t>2</w:t>
      </w:r>
      <w:r w:rsidRPr="00BF16C5">
        <w:t>.202</w:t>
      </w:r>
      <w:r w:rsidR="00D84C86">
        <w:t>5</w:t>
      </w:r>
    </w:p>
    <w:p w14:paraId="718363D6" w14:textId="77777777" w:rsidR="00D84C86" w:rsidRPr="00BF16C5" w:rsidRDefault="00D84C86" w:rsidP="00BF16C5">
      <w:pPr>
        <w:jc w:val="center"/>
      </w:pPr>
    </w:p>
    <w:p w14:paraId="5830E87D" w14:textId="3B0C2ACC" w:rsidR="00A6051E" w:rsidRPr="00A6051E" w:rsidRDefault="00A6051E" w:rsidP="00A6051E">
      <w:pPr>
        <w:jc w:val="center"/>
      </w:pPr>
      <w:r w:rsidRPr="00A6051E">
        <w:t xml:space="preserve">privind </w:t>
      </w:r>
      <w:r w:rsidR="00CC2483" w:rsidRPr="00A6051E">
        <w:t>însușirea</w:t>
      </w:r>
      <w:r w:rsidRPr="00A6051E">
        <w:t xml:space="preserve"> </w:t>
      </w:r>
      <w:r w:rsidR="00CC2483">
        <w:t>d</w:t>
      </w:r>
      <w:r w:rsidR="00CC2483" w:rsidRPr="00A6051E">
        <w:t>ocumentației</w:t>
      </w:r>
      <w:r w:rsidRPr="00A6051E">
        <w:t xml:space="preserve"> cadastrale de dezmembrare a imobilului-teren</w:t>
      </w:r>
    </w:p>
    <w:p w14:paraId="1DCE372D" w14:textId="109C0C79" w:rsidR="00CC2483" w:rsidRPr="00A6051E" w:rsidRDefault="00A6051E" w:rsidP="00A6051E">
      <w:pPr>
        <w:jc w:val="center"/>
      </w:pPr>
      <w:r w:rsidRPr="00A6051E">
        <w:t>cu nr. cadastral</w:t>
      </w:r>
      <w:r>
        <w:t xml:space="preserve"> 53012, situat în localitatea Someș-Odorhei</w:t>
      </w:r>
      <w:r w:rsidR="00CC2483">
        <w:t xml:space="preserve">, </w:t>
      </w:r>
      <w:r w:rsidR="00AF5EDE">
        <w:t xml:space="preserve">tarlaua „Râtul </w:t>
      </w:r>
      <w:proofErr w:type="spellStart"/>
      <w:r w:rsidR="00AF5EDE">
        <w:t>Oadii</w:t>
      </w:r>
      <w:proofErr w:type="spellEnd"/>
      <w:r w:rsidR="00AF5EDE">
        <w:t xml:space="preserve">”, </w:t>
      </w:r>
      <w:r w:rsidR="00CC2483">
        <w:t xml:space="preserve">înscris în CF nr.53012 </w:t>
      </w:r>
      <w:r w:rsidR="00AF5EDE">
        <w:t xml:space="preserve"> </w:t>
      </w:r>
      <w:r w:rsidR="00CC2483">
        <w:t>Someș-Odorhei</w:t>
      </w:r>
    </w:p>
    <w:p w14:paraId="261157C9" w14:textId="1A301156" w:rsidR="00D84C86" w:rsidRPr="00BF16C5" w:rsidRDefault="00D84C86" w:rsidP="00BF16C5">
      <w:pPr>
        <w:jc w:val="center"/>
      </w:pPr>
    </w:p>
    <w:p w14:paraId="08B2D4C9" w14:textId="38310E3A" w:rsidR="00BF16C5" w:rsidRDefault="00D84C86" w:rsidP="00BF16C5">
      <w:r>
        <w:tab/>
      </w:r>
      <w:r w:rsidR="00BF16C5" w:rsidRPr="00BF16C5">
        <w:t xml:space="preserve">Consiliul local al comunei </w:t>
      </w:r>
      <w:r w:rsidR="00BF16C5">
        <w:t>SOMEȘ-ODORHEI</w:t>
      </w:r>
      <w:r w:rsidR="00BF16C5" w:rsidRPr="00BF16C5">
        <w:t xml:space="preserve">, </w:t>
      </w:r>
      <w:r w:rsidRPr="00BF16C5">
        <w:t>județul</w:t>
      </w:r>
      <w:r w:rsidR="00BF16C5" w:rsidRPr="00BF16C5">
        <w:t xml:space="preserve"> </w:t>
      </w:r>
      <w:r w:rsidR="00BF16C5">
        <w:t>SĂLAJ</w:t>
      </w:r>
      <w:r>
        <w:t>, î</w:t>
      </w:r>
      <w:r w:rsidR="00BF16C5" w:rsidRPr="00BF16C5">
        <w:t xml:space="preserve">ntrunit in </w:t>
      </w:r>
      <w:r w:rsidRPr="00BF16C5">
        <w:t>ședința</w:t>
      </w:r>
      <w:r w:rsidR="00BF16C5" w:rsidRPr="00BF16C5">
        <w:t xml:space="preserve"> ordinara din data de </w:t>
      </w:r>
      <w:r>
        <w:t>28</w:t>
      </w:r>
      <w:r w:rsidR="00BF16C5" w:rsidRPr="00BF16C5">
        <w:t>.0</w:t>
      </w:r>
      <w:r>
        <w:t>2</w:t>
      </w:r>
      <w:r w:rsidR="00BF16C5" w:rsidRPr="00BF16C5">
        <w:t>.202</w:t>
      </w:r>
      <w:r>
        <w:t>5</w:t>
      </w:r>
    </w:p>
    <w:p w14:paraId="770A034C" w14:textId="77777777" w:rsidR="00D84C86" w:rsidRPr="00BF16C5" w:rsidRDefault="00D84C86" w:rsidP="00BF16C5"/>
    <w:p w14:paraId="4D8C3F40" w14:textId="77777777" w:rsidR="00D84C86" w:rsidRDefault="00D84C86" w:rsidP="00BF16C5">
      <w:pPr>
        <w:rPr>
          <w:b/>
          <w:bCs/>
        </w:rPr>
      </w:pPr>
      <w:r>
        <w:tab/>
      </w:r>
      <w:r w:rsidR="00BF16C5" w:rsidRPr="00BF16C5">
        <w:rPr>
          <w:b/>
          <w:bCs/>
        </w:rPr>
        <w:t>Având în vedere</w:t>
      </w:r>
      <w:r>
        <w:rPr>
          <w:b/>
          <w:bCs/>
        </w:rPr>
        <w:t>:</w:t>
      </w:r>
    </w:p>
    <w:p w14:paraId="4B415E5E" w14:textId="7293EA07" w:rsidR="00D84C86" w:rsidRDefault="00D84C86" w:rsidP="00BF16C5">
      <w:r>
        <w:rPr>
          <w:b/>
          <w:bCs/>
        </w:rPr>
        <w:tab/>
        <w:t xml:space="preserve">- </w:t>
      </w:r>
      <w:r w:rsidR="00BF16C5" w:rsidRPr="00BF16C5">
        <w:t xml:space="preserve"> Proiectul de </w:t>
      </w:r>
      <w:r w:rsidRPr="00BF16C5">
        <w:t>hotărâre</w:t>
      </w:r>
      <w:r w:rsidR="00BF16C5" w:rsidRPr="00BF16C5">
        <w:t xml:space="preserve"> privind aprobarea </w:t>
      </w:r>
      <w:r w:rsidRPr="00BF16C5">
        <w:t>dezmembrării</w:t>
      </w:r>
      <w:r w:rsidR="00BF16C5" w:rsidRPr="00BF16C5">
        <w:t xml:space="preserve"> un</w:t>
      </w:r>
      <w:r>
        <w:t>ui</w:t>
      </w:r>
      <w:r w:rsidR="00BF16C5" w:rsidRPr="00BF16C5">
        <w:t xml:space="preserve"> imobil situat pe teritoriul comunei </w:t>
      </w:r>
      <w:r>
        <w:t>Someș-Odorhei;</w:t>
      </w:r>
      <w:r w:rsidR="00BF16C5" w:rsidRPr="00BF16C5">
        <w:t xml:space="preserve"> </w:t>
      </w:r>
    </w:p>
    <w:p w14:paraId="4E42DC92" w14:textId="79DEF7CC" w:rsidR="00D84C86" w:rsidRDefault="00D84C86" w:rsidP="00BF16C5">
      <w:r>
        <w:tab/>
        <w:t xml:space="preserve">- </w:t>
      </w:r>
      <w:r w:rsidR="00BF16C5" w:rsidRPr="00BF16C5">
        <w:t>referatul de aprobare al primarului nr.</w:t>
      </w:r>
      <w:r w:rsidR="00766100">
        <w:t xml:space="preserve"> </w:t>
      </w:r>
      <w:r w:rsidR="00766100" w:rsidRPr="00766100">
        <w:t>997/21.02.2025</w:t>
      </w:r>
      <w:r>
        <w:t>;</w:t>
      </w:r>
      <w:r w:rsidR="00BF16C5" w:rsidRPr="00BF16C5">
        <w:t xml:space="preserve"> </w:t>
      </w:r>
    </w:p>
    <w:p w14:paraId="3F4D78FE" w14:textId="09D553F7" w:rsidR="00D84C86" w:rsidRDefault="00D84C86" w:rsidP="00BF16C5">
      <w:r>
        <w:tab/>
        <w:t xml:space="preserve">- </w:t>
      </w:r>
      <w:r w:rsidR="00BF16C5" w:rsidRPr="00BF16C5">
        <w:t xml:space="preserve">raportul compartimentului de </w:t>
      </w:r>
      <w:r>
        <w:t>specialitate</w:t>
      </w:r>
      <w:r w:rsidR="00BF16C5" w:rsidRPr="00BF16C5">
        <w:t xml:space="preserve"> nr.</w:t>
      </w:r>
      <w:r w:rsidR="00766100">
        <w:rPr>
          <w:color w:val="FF0000"/>
        </w:rPr>
        <w:t xml:space="preserve"> </w:t>
      </w:r>
      <w:r w:rsidR="00766100" w:rsidRPr="00766100">
        <w:t>1006 din 21.02.2025</w:t>
      </w:r>
      <w:r w:rsidRPr="00766100">
        <w:t>;</w:t>
      </w:r>
      <w:r w:rsidR="00BF16C5" w:rsidRPr="00766100">
        <w:t xml:space="preserve"> </w:t>
      </w:r>
    </w:p>
    <w:p w14:paraId="0B45CF90" w14:textId="77777777" w:rsidR="00D84C86" w:rsidRDefault="00D84C86" w:rsidP="00BF16C5">
      <w:r>
        <w:tab/>
        <w:t xml:space="preserve">- </w:t>
      </w:r>
      <w:r w:rsidR="00BF16C5" w:rsidRPr="00BF16C5">
        <w:t>aviz</w:t>
      </w:r>
      <w:r>
        <w:t>ul</w:t>
      </w:r>
      <w:r w:rsidR="00BF16C5" w:rsidRPr="00BF16C5">
        <w:t xml:space="preserve"> comisi</w:t>
      </w:r>
      <w:r>
        <w:t>ei</w:t>
      </w:r>
      <w:r w:rsidR="00BF16C5" w:rsidRPr="00BF16C5">
        <w:t xml:space="preserve"> de spe</w:t>
      </w:r>
      <w:r>
        <w:t>c</w:t>
      </w:r>
      <w:r w:rsidR="00BF16C5" w:rsidRPr="00BF16C5">
        <w:t xml:space="preserve">ialitate ale consiliului local </w:t>
      </w:r>
      <w:r>
        <w:t>Someș-Odorhei;</w:t>
      </w:r>
    </w:p>
    <w:p w14:paraId="591A9416" w14:textId="1D960516" w:rsidR="00D84C86" w:rsidRDefault="00D84C86" w:rsidP="00BF16C5">
      <w:r>
        <w:tab/>
      </w:r>
      <w:r w:rsidR="00BF16C5" w:rsidRPr="00BF16C5">
        <w:rPr>
          <w:b/>
          <w:bCs/>
        </w:rPr>
        <w:t>Văzând</w:t>
      </w:r>
      <w:r w:rsidR="00BF16C5" w:rsidRPr="00BF16C5">
        <w:t xml:space="preserve"> Extrasul de carte funciara nr.</w:t>
      </w:r>
      <w:r w:rsidR="005938CA" w:rsidRPr="005938CA">
        <w:t>53012</w:t>
      </w:r>
      <w:r w:rsidR="00BF16C5" w:rsidRPr="00BF16C5">
        <w:t xml:space="preserve"> </w:t>
      </w:r>
      <w:r w:rsidR="00BF16C5">
        <w:t>SOMEȘ-ODORHEI</w:t>
      </w:r>
      <w:r w:rsidR="00BF16C5" w:rsidRPr="00BF16C5">
        <w:t xml:space="preserve"> si referatul de admitere dezmembrare imobil emis de OCPI </w:t>
      </w:r>
      <w:r w:rsidR="00BF16C5">
        <w:t>SĂLAJ</w:t>
      </w:r>
      <w:r w:rsidR="00BF16C5" w:rsidRPr="00BF16C5">
        <w:t xml:space="preserve"> privind dezmembrarea imobilului cu nr. cadastral </w:t>
      </w:r>
      <w:r w:rsidR="005938CA" w:rsidRPr="005938CA">
        <w:t>53012</w:t>
      </w:r>
      <w:r w:rsidR="00BF16C5" w:rsidRPr="00BF16C5">
        <w:rPr>
          <w:color w:val="FF0000"/>
        </w:rPr>
        <w:t xml:space="preserve"> </w:t>
      </w:r>
      <w:r w:rsidR="00BF16C5" w:rsidRPr="00BF16C5">
        <w:t>în 2 loturi;</w:t>
      </w:r>
      <w:r w:rsidR="00BF16C5" w:rsidRPr="00BF16C5">
        <w:br/>
      </w:r>
      <w:r>
        <w:tab/>
      </w:r>
      <w:r w:rsidR="005938CA" w:rsidRPr="005938CA">
        <w:t xml:space="preserve">Ținând cont de prevederile art. 27 alin. (1) și (2) din Legea nr. 7/1996 a cadastrului </w:t>
      </w:r>
      <w:proofErr w:type="spellStart"/>
      <w:r w:rsidR="005938CA" w:rsidRPr="005938CA">
        <w:t>şi</w:t>
      </w:r>
      <w:proofErr w:type="spellEnd"/>
      <w:r w:rsidR="005938CA" w:rsidRPr="005938CA">
        <w:t xml:space="preserve"> </w:t>
      </w:r>
      <w:proofErr w:type="spellStart"/>
      <w:r w:rsidR="005938CA" w:rsidRPr="005938CA">
        <w:t>publicităţii</w:t>
      </w:r>
      <w:proofErr w:type="spellEnd"/>
      <w:r w:rsidR="005938CA" w:rsidRPr="005938CA">
        <w:t xml:space="preserve"> imobiliare, republicată, ale art. 18 lit. e), 127 alin. (1), 128 alin. (1), 129 alin. (1) și (2), 130 alin. (1) lit. a), alin. (2) și (6) din Ordinul nr. 600 din 8 februarie 2023 pentru aprobarea Regulamentului de </w:t>
      </w:r>
      <w:proofErr w:type="spellStart"/>
      <w:r w:rsidR="005938CA" w:rsidRPr="005938CA">
        <w:t>recepţie</w:t>
      </w:r>
      <w:proofErr w:type="spellEnd"/>
      <w:r w:rsidR="005938CA" w:rsidRPr="005938CA">
        <w:t xml:space="preserve"> </w:t>
      </w:r>
      <w:proofErr w:type="spellStart"/>
      <w:r w:rsidR="005938CA" w:rsidRPr="005938CA">
        <w:t>şi</w:t>
      </w:r>
      <w:proofErr w:type="spellEnd"/>
      <w:r w:rsidR="005938CA" w:rsidRPr="005938CA">
        <w:t xml:space="preserve"> înscriere în </w:t>
      </w:r>
      <w:proofErr w:type="spellStart"/>
      <w:r w:rsidR="005938CA" w:rsidRPr="005938CA">
        <w:t>evidenţele</w:t>
      </w:r>
      <w:proofErr w:type="spellEnd"/>
      <w:r w:rsidR="005938CA" w:rsidRPr="005938CA">
        <w:t xml:space="preserve"> de cadastru </w:t>
      </w:r>
      <w:proofErr w:type="spellStart"/>
      <w:r w:rsidR="005938CA" w:rsidRPr="005938CA">
        <w:t>şi</w:t>
      </w:r>
      <w:proofErr w:type="spellEnd"/>
      <w:r w:rsidR="005938CA" w:rsidRPr="005938CA">
        <w:t xml:space="preserve"> carte funciară, ale art. 879 alin. (2) și (5) și 880 alin. (1) din Codul civil, ale art. 87 alin. (5) și 129 alin. (2) lit. c) din Ordonanța de Urgență a Guvernului nr. 57/2019 privind Codul administrativ, cu modificările și completările ulterioare, precum și ale art. 5 alin. (1) și 6 alin. (3) lit. d) din Anexa la Hotărârea Guvernului nr. 392/2020 privind aprobarea Normelor tehnice pentru întocmirea inventarului bunurilor care alcătuiesc domeniul public </w:t>
      </w:r>
      <w:proofErr w:type="spellStart"/>
      <w:r w:rsidR="005938CA" w:rsidRPr="005938CA">
        <w:t>şi</w:t>
      </w:r>
      <w:proofErr w:type="spellEnd"/>
      <w:r w:rsidR="005938CA" w:rsidRPr="005938CA">
        <w:t xml:space="preserve"> privat al comunelor, al </w:t>
      </w:r>
      <w:proofErr w:type="spellStart"/>
      <w:r w:rsidR="005938CA" w:rsidRPr="005938CA">
        <w:t>oraşelor</w:t>
      </w:r>
      <w:proofErr w:type="spellEnd"/>
      <w:r w:rsidR="005938CA" w:rsidRPr="005938CA">
        <w:t xml:space="preserve">, al municipiilor </w:t>
      </w:r>
      <w:proofErr w:type="spellStart"/>
      <w:r w:rsidR="005938CA" w:rsidRPr="005938CA">
        <w:t>şi</w:t>
      </w:r>
      <w:proofErr w:type="spellEnd"/>
      <w:r w:rsidR="005938CA" w:rsidRPr="005938CA">
        <w:t xml:space="preserve"> al </w:t>
      </w:r>
      <w:proofErr w:type="spellStart"/>
      <w:r w:rsidR="005938CA" w:rsidRPr="005938CA">
        <w:t>judeţelor</w:t>
      </w:r>
      <w:proofErr w:type="spellEnd"/>
      <w:r w:rsidR="005938CA" w:rsidRPr="005938CA">
        <w:t>;</w:t>
      </w:r>
    </w:p>
    <w:p w14:paraId="58BB4A41" w14:textId="4E4EAE7F" w:rsidR="00D84C86" w:rsidRDefault="00BF16C5" w:rsidP="00D84C86">
      <w:r w:rsidRPr="00BF16C5">
        <w:br/>
      </w:r>
      <w:r w:rsidR="00D84C86">
        <w:tab/>
      </w:r>
      <w:r w:rsidRPr="00BF16C5">
        <w:rPr>
          <w:b/>
          <w:bCs/>
        </w:rPr>
        <w:t>În baza prevederilor</w:t>
      </w:r>
      <w:r w:rsidRPr="00BF16C5">
        <w:t xml:space="preserve"> </w:t>
      </w:r>
      <w:r w:rsidR="005938CA">
        <w:t>p</w:t>
      </w:r>
      <w:r w:rsidR="005938CA" w:rsidRPr="005938CA">
        <w:t xml:space="preserve">otrivit </w:t>
      </w:r>
      <w:r w:rsidR="00CC2483" w:rsidRPr="005938CA">
        <w:t>dispoziți</w:t>
      </w:r>
      <w:r w:rsidR="00CC2483">
        <w:t>ilor</w:t>
      </w:r>
      <w:r w:rsidR="005938CA">
        <w:t xml:space="preserve"> </w:t>
      </w:r>
      <w:r w:rsidR="005938CA" w:rsidRPr="005938CA">
        <w:t xml:space="preserve"> art. 129, 133 alin. (2), 134 alin. (4), 139 și 196 din Ordonanța de Urgență a Guvernului nr. 57/2019 privind Codul administrativ, cu modificările și completările ulterioare,</w:t>
      </w:r>
    </w:p>
    <w:p w14:paraId="4F99DEE3" w14:textId="74B999CF" w:rsidR="00BF16C5" w:rsidRDefault="00BF16C5" w:rsidP="00D84C86">
      <w:pPr>
        <w:jc w:val="center"/>
        <w:rPr>
          <w:b/>
          <w:bCs/>
        </w:rPr>
      </w:pPr>
      <w:r w:rsidRPr="00BF16C5">
        <w:br/>
      </w:r>
      <w:r w:rsidRPr="00BF16C5">
        <w:rPr>
          <w:b/>
          <w:bCs/>
        </w:rPr>
        <w:t>HOTAR</w:t>
      </w:r>
      <w:r w:rsidR="00D84C86">
        <w:rPr>
          <w:b/>
          <w:bCs/>
        </w:rPr>
        <w:t>Ă</w:t>
      </w:r>
      <w:r w:rsidRPr="00BF16C5">
        <w:rPr>
          <w:b/>
          <w:bCs/>
        </w:rPr>
        <w:t>STE:</w:t>
      </w:r>
    </w:p>
    <w:p w14:paraId="52CE9276" w14:textId="77777777" w:rsidR="00D84C86" w:rsidRPr="00BF16C5" w:rsidRDefault="00D84C86" w:rsidP="00D84C86">
      <w:pPr>
        <w:jc w:val="center"/>
        <w:rPr>
          <w:b/>
          <w:bCs/>
        </w:rPr>
      </w:pPr>
    </w:p>
    <w:p w14:paraId="5A58CCD0" w14:textId="1F0456B6" w:rsidR="00CC2483" w:rsidRDefault="00D84C86" w:rsidP="00BF16C5">
      <w:r>
        <w:tab/>
      </w:r>
      <w:r w:rsidR="00BF16C5" w:rsidRPr="00BF16C5">
        <w:rPr>
          <w:b/>
          <w:bCs/>
        </w:rPr>
        <w:t>Art.1.</w:t>
      </w:r>
      <w:r w:rsidR="00BF16C5" w:rsidRPr="00BF16C5">
        <w:t xml:space="preserve"> Se aproba dezmembrare a imobilului teren extravilan in </w:t>
      </w:r>
      <w:r w:rsidRPr="00BF16C5">
        <w:t>suprafață</w:t>
      </w:r>
      <w:r w:rsidR="00BF16C5" w:rsidRPr="00BF16C5">
        <w:t xml:space="preserve"> de </w:t>
      </w:r>
      <w:r w:rsidR="00CC2483">
        <w:t xml:space="preserve">5750 </w:t>
      </w:r>
      <w:r w:rsidR="00BF16C5" w:rsidRPr="00BF16C5">
        <w:t xml:space="preserve"> mp</w:t>
      </w:r>
      <w:r w:rsidR="00AF5EDE">
        <w:t xml:space="preserve"> tarlaua „Râtul </w:t>
      </w:r>
      <w:proofErr w:type="spellStart"/>
      <w:r w:rsidR="00AF5EDE">
        <w:t>Oadii</w:t>
      </w:r>
      <w:proofErr w:type="spellEnd"/>
      <w:r w:rsidR="00AF5EDE">
        <w:t>”,</w:t>
      </w:r>
      <w:r w:rsidR="00BF16C5" w:rsidRPr="00BF16C5">
        <w:t xml:space="preserve"> </w:t>
      </w:r>
      <w:r w:rsidRPr="00BF16C5">
        <w:t>înscris</w:t>
      </w:r>
      <w:r w:rsidR="00BF16C5" w:rsidRPr="00BF16C5">
        <w:t xml:space="preserve"> in CF </w:t>
      </w:r>
      <w:r w:rsidR="00CC2483">
        <w:t>53012</w:t>
      </w:r>
      <w:r w:rsidR="00BF16C5" w:rsidRPr="00BF16C5">
        <w:t xml:space="preserve"> </w:t>
      </w:r>
      <w:r w:rsidR="00BF16C5">
        <w:t>SOMEȘ-ODORHEI</w:t>
      </w:r>
      <w:r w:rsidR="00BF16C5" w:rsidRPr="00BF16C5">
        <w:t>,</w:t>
      </w:r>
      <w:r>
        <w:t xml:space="preserve"> </w:t>
      </w:r>
      <w:r w:rsidR="00CC2483">
        <w:t xml:space="preserve">nr. cadastral 53012, </w:t>
      </w:r>
      <w:r w:rsidRPr="00BF16C5">
        <w:t>având</w:t>
      </w:r>
      <w:r w:rsidR="00BF16C5" w:rsidRPr="00BF16C5">
        <w:t xml:space="preserve"> categoria de </w:t>
      </w:r>
      <w:r w:rsidRPr="00BF16C5">
        <w:t>folosința</w:t>
      </w:r>
      <w:r w:rsidR="00BF16C5" w:rsidRPr="00BF16C5">
        <w:t xml:space="preserve"> </w:t>
      </w:r>
      <w:r w:rsidR="00CC2483">
        <w:t>fânețe</w:t>
      </w:r>
      <w:r w:rsidR="00BF16C5" w:rsidRPr="00BF16C5">
        <w:t xml:space="preserve">, </w:t>
      </w:r>
      <w:r w:rsidR="00CC2483" w:rsidRPr="00CC2483">
        <w:t xml:space="preserve">cu drept de proprietate asupra terenului în favoarea </w:t>
      </w:r>
      <w:r w:rsidR="00CC2483">
        <w:t>comunei Someș-Odorhei</w:t>
      </w:r>
      <w:r w:rsidR="00CC2483" w:rsidRPr="00CC2483">
        <w:t xml:space="preserve">, în administrarea Consiliului local al </w:t>
      </w:r>
      <w:r w:rsidR="00CC2483">
        <w:t>comunei Someș-Odorhei</w:t>
      </w:r>
      <w:r w:rsidR="00CC2483" w:rsidRPr="00CC2483">
        <w:t>, astfel:</w:t>
      </w:r>
    </w:p>
    <w:p w14:paraId="070F2ACE" w14:textId="0850107B" w:rsidR="00CC2483" w:rsidRPr="00CC2483" w:rsidRDefault="00D84C86" w:rsidP="00CC2483">
      <w:r>
        <w:tab/>
      </w:r>
      <w:r w:rsidR="00CC2483" w:rsidRPr="00CC2483">
        <w:t>– Lotul 1, în suprafață d</w:t>
      </w:r>
      <w:r w:rsidR="00CC2483">
        <w:t xml:space="preserve">e 300 </w:t>
      </w:r>
      <w:r w:rsidR="00CC2483" w:rsidRPr="00CC2483">
        <w:t xml:space="preserve"> mp., cu nr. cadastral nou</w:t>
      </w:r>
      <w:r w:rsidR="008F1A83">
        <w:t xml:space="preserve"> 53207</w:t>
      </w:r>
      <w:r w:rsidR="00CC2483" w:rsidRPr="00CC2483">
        <w:t xml:space="preserve">, care va fi înscris în CF nou </w:t>
      </w:r>
      <w:r w:rsidR="008F1A83">
        <w:t>Someș-Odorhei</w:t>
      </w:r>
      <w:r w:rsidR="00CC2483" w:rsidRPr="00CC2483">
        <w:t xml:space="preserve">, în proprietatea </w:t>
      </w:r>
      <w:r w:rsidR="008F1A83">
        <w:t>comunei Someș-Odorhei</w:t>
      </w:r>
      <w:r w:rsidR="00CC2483" w:rsidRPr="00CC2483">
        <w:t>.</w:t>
      </w:r>
    </w:p>
    <w:p w14:paraId="2831B406" w14:textId="0AF00140" w:rsidR="008F1A83" w:rsidRPr="00CC2483" w:rsidRDefault="008F1A83" w:rsidP="008F1A83">
      <w:r>
        <w:tab/>
      </w:r>
      <w:r w:rsidRPr="00CC2483">
        <w:t xml:space="preserve">– Lotul </w:t>
      </w:r>
      <w:r>
        <w:t>2</w:t>
      </w:r>
      <w:r w:rsidRPr="00CC2483">
        <w:t>, în suprafață d</w:t>
      </w:r>
      <w:r>
        <w:t xml:space="preserve">e 5450 </w:t>
      </w:r>
      <w:r w:rsidRPr="00CC2483">
        <w:t xml:space="preserve"> mp., cu nr. cadastral nou</w:t>
      </w:r>
      <w:r>
        <w:t xml:space="preserve"> 53208</w:t>
      </w:r>
      <w:r w:rsidRPr="00CC2483">
        <w:t xml:space="preserve">, care va fi înscris în CF nou </w:t>
      </w:r>
      <w:r>
        <w:t>Someș-Odorhei</w:t>
      </w:r>
      <w:r w:rsidRPr="00CC2483">
        <w:t xml:space="preserve">, în proprietatea </w:t>
      </w:r>
      <w:r>
        <w:t>comunei Someș-Odorhei</w:t>
      </w:r>
      <w:r w:rsidRPr="00CC2483">
        <w:t>.</w:t>
      </w:r>
    </w:p>
    <w:p w14:paraId="38F02DCA" w14:textId="77777777" w:rsidR="008F1A83" w:rsidRDefault="00CC2483" w:rsidP="00BF16C5">
      <w:r>
        <w:tab/>
      </w:r>
      <w:r w:rsidRPr="008F1A83">
        <w:rPr>
          <w:b/>
          <w:bCs/>
        </w:rPr>
        <w:t>Art. 2.</w:t>
      </w:r>
      <w:r w:rsidRPr="008F1A83">
        <w:t xml:space="preserve"> </w:t>
      </w:r>
      <w:r w:rsidRPr="00CC2483">
        <w:t xml:space="preserve">Se </w:t>
      </w:r>
      <w:r w:rsidR="008F1A83" w:rsidRPr="00CC2483">
        <w:t>însușește</w:t>
      </w:r>
      <w:r w:rsidRPr="00CC2483">
        <w:t xml:space="preserve"> </w:t>
      </w:r>
      <w:r w:rsidR="008F1A83" w:rsidRPr="00CC2483">
        <w:t>Documentația</w:t>
      </w:r>
      <w:r w:rsidRPr="00CC2483">
        <w:t xml:space="preserve"> cadastrală de dezmembrare a imobilului situat în </w:t>
      </w:r>
      <w:r w:rsidR="008F1A83">
        <w:t>comuna Someș-Odorhei, sat Someș-Odorhei</w:t>
      </w:r>
      <w:r w:rsidRPr="00CC2483">
        <w:t xml:space="preserve">, întocmită de </w:t>
      </w:r>
      <w:r w:rsidR="008F1A83">
        <w:t>Zaharie Tudor-Paul</w:t>
      </w:r>
      <w:r w:rsidRPr="00CC2483">
        <w:t xml:space="preserve">, </w:t>
      </w:r>
      <w:r w:rsidR="008F1A83" w:rsidRPr="00CC2483">
        <w:t>aut</w:t>
      </w:r>
      <w:r w:rsidR="008F1A83">
        <w:t>orizație</w:t>
      </w:r>
      <w:r w:rsidRPr="00CC2483">
        <w:t xml:space="preserve"> seria RO-</w:t>
      </w:r>
      <w:r w:rsidR="008F1A83">
        <w:t>SJ</w:t>
      </w:r>
      <w:r w:rsidRPr="00CC2483">
        <w:t xml:space="preserve">-F nr. </w:t>
      </w:r>
      <w:r w:rsidR="008F1A83">
        <w:t>0025/2010</w:t>
      </w:r>
      <w:r w:rsidRPr="00CC2483">
        <w:t>, ce se constituie în Anexă și face parte integrantă din prezenta hotărâre.</w:t>
      </w:r>
    </w:p>
    <w:p w14:paraId="02698BF0" w14:textId="3EC57A43" w:rsidR="00065125" w:rsidRDefault="00BF16C5" w:rsidP="00BF16C5">
      <w:r w:rsidRPr="00BF16C5">
        <w:lastRenderedPageBreak/>
        <w:br/>
      </w:r>
      <w:r w:rsidR="00D84C86">
        <w:tab/>
      </w:r>
      <w:r w:rsidRPr="00BF16C5">
        <w:rPr>
          <w:b/>
          <w:bCs/>
        </w:rPr>
        <w:t>Art.3</w:t>
      </w:r>
      <w:r w:rsidRPr="00BF16C5">
        <w:t xml:space="preserve"> .Se aproba efectuarea demersurilor legale pentru intabularea dreptului de proprietate privata a Comunei </w:t>
      </w:r>
      <w:r>
        <w:t>SOMEȘ-ODORHEI</w:t>
      </w:r>
      <w:r w:rsidRPr="00BF16C5">
        <w:t xml:space="preserve"> asupra loturilor nou formate in cartea funciara .</w:t>
      </w:r>
      <w:r w:rsidRPr="00BF16C5">
        <w:br/>
      </w:r>
      <w:r w:rsidR="00D84C86">
        <w:tab/>
      </w:r>
      <w:r w:rsidRPr="00BF16C5">
        <w:rPr>
          <w:b/>
          <w:bCs/>
        </w:rPr>
        <w:t>Art.4</w:t>
      </w:r>
      <w:r w:rsidRPr="00BF16C5">
        <w:t xml:space="preserve"> Cu ducerea la </w:t>
      </w:r>
      <w:r w:rsidR="00D84C86" w:rsidRPr="00BF16C5">
        <w:t>îndeplinire</w:t>
      </w:r>
      <w:r w:rsidRPr="00BF16C5">
        <w:t xml:space="preserve"> a prevederilor prezentei </w:t>
      </w:r>
      <w:r w:rsidR="00D84C86" w:rsidRPr="00BF16C5">
        <w:t>hotărâri</w:t>
      </w:r>
      <w:r w:rsidRPr="00BF16C5">
        <w:t xml:space="preserve"> se </w:t>
      </w:r>
      <w:r w:rsidR="00D84C86" w:rsidRPr="00BF16C5">
        <w:t>împuternicește</w:t>
      </w:r>
      <w:r w:rsidRPr="00BF16C5">
        <w:t xml:space="preserve"> d-nul </w:t>
      </w:r>
      <w:r w:rsidR="00065125">
        <w:t>ȘANDOR IOAN -</w:t>
      </w:r>
      <w:r w:rsidRPr="00BF16C5">
        <w:t xml:space="preserve"> primarul comunei </w:t>
      </w:r>
      <w:r>
        <w:t>SOMEȘ-ODORHEI</w:t>
      </w:r>
      <w:r w:rsidRPr="00BF16C5">
        <w:t>.</w:t>
      </w:r>
      <w:r w:rsidRPr="00BF16C5">
        <w:br/>
      </w:r>
      <w:r w:rsidR="00D84C86">
        <w:tab/>
      </w:r>
      <w:r w:rsidRPr="00BF16C5">
        <w:rPr>
          <w:b/>
          <w:bCs/>
        </w:rPr>
        <w:t>Art.5.</w:t>
      </w:r>
      <w:r w:rsidRPr="00BF16C5">
        <w:t xml:space="preserve"> Prezenta </w:t>
      </w:r>
      <w:r w:rsidR="00065125" w:rsidRPr="00BF16C5">
        <w:t>hotărâre</w:t>
      </w:r>
      <w:r w:rsidRPr="00BF16C5">
        <w:t xml:space="preserve"> se poate contesta in termenele si </w:t>
      </w:r>
      <w:r w:rsidR="00065125" w:rsidRPr="00BF16C5">
        <w:t>condițiile</w:t>
      </w:r>
      <w:r w:rsidRPr="00BF16C5">
        <w:t xml:space="preserve"> Legii nr. 554/2004 a contenciosului administrativ, cu </w:t>
      </w:r>
      <w:r w:rsidR="00065125" w:rsidRPr="00BF16C5">
        <w:t>modificările</w:t>
      </w:r>
      <w:r w:rsidRPr="00BF16C5">
        <w:t xml:space="preserve"> si </w:t>
      </w:r>
      <w:r w:rsidR="00065125" w:rsidRPr="00BF16C5">
        <w:t>completările</w:t>
      </w:r>
      <w:r w:rsidRPr="00BF16C5">
        <w:t xml:space="preserve"> ulterioare.</w:t>
      </w:r>
      <w:r w:rsidRPr="00BF16C5">
        <w:br/>
      </w:r>
      <w:r w:rsidR="00D84C86">
        <w:tab/>
      </w:r>
      <w:r w:rsidRPr="00BF16C5">
        <w:rPr>
          <w:b/>
          <w:bCs/>
        </w:rPr>
        <w:t>Art.6 .</w:t>
      </w:r>
      <w:r w:rsidRPr="00BF16C5">
        <w:t xml:space="preserve"> Prezenta </w:t>
      </w:r>
      <w:r w:rsidR="00065125" w:rsidRPr="00BF16C5">
        <w:t>hotărâre</w:t>
      </w:r>
      <w:r w:rsidRPr="00BF16C5">
        <w:t xml:space="preserve"> se comunic</w:t>
      </w:r>
      <w:r w:rsidR="00065125">
        <w:t>ă:</w:t>
      </w:r>
    </w:p>
    <w:p w14:paraId="078667A7" w14:textId="77777777" w:rsidR="00065125" w:rsidRDefault="00065125" w:rsidP="00BF16C5">
      <w:r>
        <w:tab/>
      </w:r>
      <w:r>
        <w:tab/>
        <w:t>-</w:t>
      </w:r>
      <w:r w:rsidR="00BF16C5" w:rsidRPr="00BF16C5">
        <w:t xml:space="preserve"> </w:t>
      </w:r>
      <w:proofErr w:type="spellStart"/>
      <w:r w:rsidR="00BF16C5" w:rsidRPr="00BF16C5">
        <w:t>Institutiei</w:t>
      </w:r>
      <w:proofErr w:type="spellEnd"/>
      <w:r w:rsidR="00BF16C5" w:rsidRPr="00BF16C5">
        <w:t xml:space="preserve"> Prefectului </w:t>
      </w:r>
      <w:proofErr w:type="spellStart"/>
      <w:r w:rsidR="00BF16C5" w:rsidRPr="00BF16C5">
        <w:t>judetului</w:t>
      </w:r>
      <w:proofErr w:type="spellEnd"/>
      <w:r w:rsidR="00BF16C5" w:rsidRPr="00BF16C5">
        <w:t xml:space="preserve"> </w:t>
      </w:r>
      <w:r w:rsidR="00BF16C5">
        <w:t>SĂLAJ</w:t>
      </w:r>
      <w:r w:rsidR="00BF16C5" w:rsidRPr="00BF16C5">
        <w:t>,</w:t>
      </w:r>
    </w:p>
    <w:p w14:paraId="3C0BA6AC" w14:textId="75F2B93C" w:rsidR="00065125" w:rsidRDefault="00065125" w:rsidP="00BF16C5">
      <w:r>
        <w:tab/>
      </w:r>
      <w:r>
        <w:tab/>
        <w:t xml:space="preserve">- </w:t>
      </w:r>
      <w:r w:rsidR="008F1A83">
        <w:t>p</w:t>
      </w:r>
      <w:r w:rsidR="00BF16C5" w:rsidRPr="00BF16C5">
        <w:t xml:space="preserve">rimarului comunei </w:t>
      </w:r>
      <w:r w:rsidR="00BF16C5">
        <w:t>SOMEȘ-ODORHEI</w:t>
      </w:r>
      <w:r w:rsidR="00BF16C5" w:rsidRPr="00BF16C5">
        <w:t xml:space="preserve">, </w:t>
      </w:r>
    </w:p>
    <w:p w14:paraId="2B822249" w14:textId="77777777" w:rsidR="00065125" w:rsidRDefault="00065125" w:rsidP="00BF16C5">
      <w:r>
        <w:tab/>
      </w:r>
      <w:r>
        <w:tab/>
        <w:t xml:space="preserve">- </w:t>
      </w:r>
      <w:r w:rsidR="00BF16C5" w:rsidRPr="00BF16C5">
        <w:t xml:space="preserve">O.C.P.I. </w:t>
      </w:r>
      <w:r w:rsidR="00BF16C5">
        <w:t>SĂLAJ</w:t>
      </w:r>
      <w:r w:rsidR="00BF16C5" w:rsidRPr="00BF16C5">
        <w:t xml:space="preserve"> </w:t>
      </w:r>
    </w:p>
    <w:p w14:paraId="5D088953" w14:textId="7D7AB99A" w:rsidR="00BF16C5" w:rsidRDefault="00065125" w:rsidP="00BF16C5">
      <w:r>
        <w:tab/>
      </w:r>
      <w:r>
        <w:tab/>
        <w:t>- cetățenii comunei prin afișare</w:t>
      </w:r>
    </w:p>
    <w:p w14:paraId="7AC53526" w14:textId="77777777" w:rsidR="00065125" w:rsidRDefault="00065125" w:rsidP="00BF16C5"/>
    <w:p w14:paraId="3F8EC1A6" w14:textId="77777777" w:rsidR="00065125" w:rsidRPr="00BF16C5" w:rsidRDefault="00065125" w:rsidP="00BF16C5"/>
    <w:p w14:paraId="5094EDB5" w14:textId="6BEB8B74" w:rsidR="00065125" w:rsidRDefault="00065125" w:rsidP="00BF16C5">
      <w:r>
        <w:tab/>
      </w:r>
      <w:r w:rsidRPr="00BF16C5">
        <w:t>Președinte</w:t>
      </w:r>
      <w:r w:rsidR="00BF16C5" w:rsidRPr="00BF16C5">
        <w:t xml:space="preserve"> de </w:t>
      </w:r>
      <w:r w:rsidRPr="00BF16C5">
        <w:t>ședinț</w:t>
      </w:r>
      <w:r>
        <w:t xml:space="preserve">ă                                 </w:t>
      </w:r>
      <w:r w:rsidR="009D72FE">
        <w:t xml:space="preserve">                         </w:t>
      </w:r>
      <w:r w:rsidR="00BF16C5" w:rsidRPr="00BF16C5">
        <w:t xml:space="preserve"> Contrasemneaz</w:t>
      </w:r>
      <w:r>
        <w:t>ă,</w:t>
      </w:r>
    </w:p>
    <w:p w14:paraId="2B890D58" w14:textId="57BDB518" w:rsidR="00BF16C5" w:rsidRDefault="00065125" w:rsidP="00BF16C5">
      <w:r>
        <w:t xml:space="preserve">         </w:t>
      </w:r>
      <w:r w:rsidR="009D72FE">
        <w:t xml:space="preserve">Lucăcel Adrian-Gheorghe                         </w:t>
      </w:r>
      <w:r w:rsidR="00BF16C5" w:rsidRPr="00BF16C5">
        <w:t xml:space="preserve"> </w:t>
      </w:r>
      <w:r w:rsidR="009D72FE">
        <w:t xml:space="preserve">                            </w:t>
      </w:r>
      <w:r w:rsidR="00BF16C5" w:rsidRPr="00BF16C5">
        <w:t>Secretar General</w:t>
      </w:r>
      <w:r w:rsidR="00BF16C5" w:rsidRPr="00BF16C5">
        <w:br/>
      </w:r>
      <w:r w:rsidR="009D72FE">
        <w:t xml:space="preserve">                                                                                                       Sarca Vasile-Marius</w:t>
      </w:r>
    </w:p>
    <w:p w14:paraId="65B22EF2" w14:textId="77777777" w:rsidR="009D72FE" w:rsidRDefault="009D72FE" w:rsidP="00BF16C5"/>
    <w:p w14:paraId="7E6D564C" w14:textId="77777777" w:rsidR="009D72FE" w:rsidRDefault="009D72FE" w:rsidP="00BF16C5"/>
    <w:p w14:paraId="37D6FCE6" w14:textId="77777777" w:rsidR="009D72FE" w:rsidRPr="00BF16C5" w:rsidRDefault="009D72FE" w:rsidP="00BF16C5"/>
    <w:p w14:paraId="5F1647A9" w14:textId="77777777" w:rsidR="00ED6856" w:rsidRDefault="00ED6856"/>
    <w:sectPr w:rsidR="00ED6856" w:rsidSect="001912DA">
      <w:pgSz w:w="11907" w:h="16840" w:code="9"/>
      <w:pgMar w:top="1134" w:right="1134"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00EE1"/>
    <w:multiLevelType w:val="multilevel"/>
    <w:tmpl w:val="090EA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961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C5"/>
    <w:rsid w:val="00020DB3"/>
    <w:rsid w:val="00065125"/>
    <w:rsid w:val="000E003C"/>
    <w:rsid w:val="001912DA"/>
    <w:rsid w:val="00274877"/>
    <w:rsid w:val="002A6639"/>
    <w:rsid w:val="00334472"/>
    <w:rsid w:val="00444BDF"/>
    <w:rsid w:val="004C683D"/>
    <w:rsid w:val="005938CA"/>
    <w:rsid w:val="005A6542"/>
    <w:rsid w:val="00766100"/>
    <w:rsid w:val="00787384"/>
    <w:rsid w:val="00820138"/>
    <w:rsid w:val="008E6A79"/>
    <w:rsid w:val="008F1A83"/>
    <w:rsid w:val="009B4034"/>
    <w:rsid w:val="009D72FE"/>
    <w:rsid w:val="009F069D"/>
    <w:rsid w:val="00A6051E"/>
    <w:rsid w:val="00AF5EDE"/>
    <w:rsid w:val="00B15759"/>
    <w:rsid w:val="00BE6527"/>
    <w:rsid w:val="00BF16C5"/>
    <w:rsid w:val="00C24F0F"/>
    <w:rsid w:val="00CC2483"/>
    <w:rsid w:val="00CD179D"/>
    <w:rsid w:val="00CF3601"/>
    <w:rsid w:val="00D612A3"/>
    <w:rsid w:val="00D84C86"/>
    <w:rsid w:val="00ED6856"/>
    <w:rsid w:val="00EF7DC0"/>
    <w:rsid w:val="00F04855"/>
    <w:rsid w:val="00F14E65"/>
    <w:rsid w:val="00F17C44"/>
    <w:rsid w:val="00F30D12"/>
    <w:rsid w:val="00F56BB2"/>
    <w:rsid w:val="00FD1856"/>
    <w:rsid w:val="00FF2F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57B0"/>
  <w15:chartTrackingRefBased/>
  <w15:docId w15:val="{5A8D36B0-94F9-471D-BEF5-2D6F123A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ro-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BF16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BF16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BF16C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BF16C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BF16C5"/>
    <w:pPr>
      <w:keepNext/>
      <w:keepLines/>
      <w:spacing w:before="80" w:after="40"/>
      <w:outlineLvl w:val="4"/>
    </w:pPr>
    <w:rPr>
      <w:rFonts w:asciiTheme="minorHAnsi" w:eastAsiaTheme="majorEastAsia" w:hAnsiTheme="minorHAnsi" w:cstheme="majorBidi"/>
      <w:color w:val="2F5496" w:themeColor="accent1" w:themeShade="BF"/>
    </w:rPr>
  </w:style>
  <w:style w:type="paragraph" w:styleId="Titlu6">
    <w:name w:val="heading 6"/>
    <w:basedOn w:val="Normal"/>
    <w:next w:val="Normal"/>
    <w:link w:val="Titlu6Caracter"/>
    <w:uiPriority w:val="9"/>
    <w:semiHidden/>
    <w:unhideWhenUsed/>
    <w:qFormat/>
    <w:rsid w:val="00BF16C5"/>
    <w:pPr>
      <w:keepNext/>
      <w:keepLines/>
      <w:spacing w:before="40"/>
      <w:outlineLvl w:val="5"/>
    </w:pPr>
    <w:rPr>
      <w:rFonts w:asciiTheme="minorHAnsi" w:eastAsiaTheme="majorEastAsia" w:hAnsiTheme="minorHAnsi" w:cstheme="majorBidi"/>
      <w:i/>
      <w:iCs/>
      <w:color w:val="595959" w:themeColor="text1" w:themeTint="A6"/>
    </w:rPr>
  </w:style>
  <w:style w:type="paragraph" w:styleId="Titlu7">
    <w:name w:val="heading 7"/>
    <w:basedOn w:val="Normal"/>
    <w:next w:val="Normal"/>
    <w:link w:val="Titlu7Caracter"/>
    <w:uiPriority w:val="9"/>
    <w:semiHidden/>
    <w:unhideWhenUsed/>
    <w:qFormat/>
    <w:rsid w:val="00BF16C5"/>
    <w:pPr>
      <w:keepNext/>
      <w:keepLines/>
      <w:spacing w:before="40"/>
      <w:outlineLvl w:val="6"/>
    </w:pPr>
    <w:rPr>
      <w:rFonts w:asciiTheme="minorHAnsi" w:eastAsiaTheme="majorEastAsia" w:hAnsiTheme="minorHAnsi" w:cstheme="majorBidi"/>
      <w:color w:val="595959" w:themeColor="text1" w:themeTint="A6"/>
    </w:rPr>
  </w:style>
  <w:style w:type="paragraph" w:styleId="Titlu8">
    <w:name w:val="heading 8"/>
    <w:basedOn w:val="Normal"/>
    <w:next w:val="Normal"/>
    <w:link w:val="Titlu8Caracter"/>
    <w:uiPriority w:val="9"/>
    <w:semiHidden/>
    <w:unhideWhenUsed/>
    <w:qFormat/>
    <w:rsid w:val="00BF16C5"/>
    <w:pPr>
      <w:keepNext/>
      <w:keepLines/>
      <w:outlineLvl w:val="7"/>
    </w:pPr>
    <w:rPr>
      <w:rFonts w:asciiTheme="minorHAnsi" w:eastAsiaTheme="majorEastAsia" w:hAnsiTheme="minorHAnsi" w:cstheme="majorBidi"/>
      <w:i/>
      <w:iCs/>
      <w:color w:val="272727" w:themeColor="text1" w:themeTint="D8"/>
    </w:rPr>
  </w:style>
  <w:style w:type="paragraph" w:styleId="Titlu9">
    <w:name w:val="heading 9"/>
    <w:basedOn w:val="Normal"/>
    <w:next w:val="Normal"/>
    <w:link w:val="Titlu9Caracter"/>
    <w:uiPriority w:val="9"/>
    <w:semiHidden/>
    <w:unhideWhenUsed/>
    <w:qFormat/>
    <w:rsid w:val="00BF16C5"/>
    <w:pPr>
      <w:keepNext/>
      <w:keepLines/>
      <w:outlineLvl w:val="8"/>
    </w:pPr>
    <w:rPr>
      <w:rFonts w:asciiTheme="minorHAnsi" w:eastAsiaTheme="majorEastAsia" w:hAnsiTheme="minorHAnsi"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F16C5"/>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BF16C5"/>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BF16C5"/>
    <w:rPr>
      <w:rFonts w:asciiTheme="minorHAnsi" w:eastAsiaTheme="majorEastAsia" w:hAnsiTheme="minorHAnsi"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BF16C5"/>
    <w:rPr>
      <w:rFonts w:asciiTheme="minorHAnsi" w:eastAsiaTheme="majorEastAsia" w:hAnsiTheme="minorHAnsi" w:cstheme="majorBidi"/>
      <w:i/>
      <w:iCs/>
      <w:color w:val="2F5496" w:themeColor="accent1" w:themeShade="BF"/>
    </w:rPr>
  </w:style>
  <w:style w:type="character" w:customStyle="1" w:styleId="Titlu5Caracter">
    <w:name w:val="Titlu 5 Caracter"/>
    <w:basedOn w:val="Fontdeparagrafimplicit"/>
    <w:link w:val="Titlu5"/>
    <w:uiPriority w:val="9"/>
    <w:semiHidden/>
    <w:rsid w:val="00BF16C5"/>
    <w:rPr>
      <w:rFonts w:asciiTheme="minorHAnsi" w:eastAsiaTheme="majorEastAsia" w:hAnsiTheme="minorHAnsi" w:cstheme="majorBidi"/>
      <w:color w:val="2F5496" w:themeColor="accent1" w:themeShade="BF"/>
    </w:rPr>
  </w:style>
  <w:style w:type="character" w:customStyle="1" w:styleId="Titlu6Caracter">
    <w:name w:val="Titlu 6 Caracter"/>
    <w:basedOn w:val="Fontdeparagrafimplicit"/>
    <w:link w:val="Titlu6"/>
    <w:uiPriority w:val="9"/>
    <w:semiHidden/>
    <w:rsid w:val="00BF16C5"/>
    <w:rPr>
      <w:rFonts w:asciiTheme="minorHAnsi" w:eastAsiaTheme="majorEastAsia" w:hAnsiTheme="minorHAnsi" w:cstheme="majorBidi"/>
      <w:i/>
      <w:iCs/>
      <w:color w:val="595959" w:themeColor="text1" w:themeTint="A6"/>
    </w:rPr>
  </w:style>
  <w:style w:type="character" w:customStyle="1" w:styleId="Titlu7Caracter">
    <w:name w:val="Titlu 7 Caracter"/>
    <w:basedOn w:val="Fontdeparagrafimplicit"/>
    <w:link w:val="Titlu7"/>
    <w:uiPriority w:val="9"/>
    <w:semiHidden/>
    <w:rsid w:val="00BF16C5"/>
    <w:rPr>
      <w:rFonts w:asciiTheme="minorHAnsi" w:eastAsiaTheme="majorEastAsia" w:hAnsiTheme="minorHAnsi" w:cstheme="majorBidi"/>
      <w:color w:val="595959" w:themeColor="text1" w:themeTint="A6"/>
    </w:rPr>
  </w:style>
  <w:style w:type="character" w:customStyle="1" w:styleId="Titlu8Caracter">
    <w:name w:val="Titlu 8 Caracter"/>
    <w:basedOn w:val="Fontdeparagrafimplicit"/>
    <w:link w:val="Titlu8"/>
    <w:uiPriority w:val="9"/>
    <w:semiHidden/>
    <w:rsid w:val="00BF16C5"/>
    <w:rPr>
      <w:rFonts w:asciiTheme="minorHAnsi" w:eastAsiaTheme="majorEastAsia" w:hAnsiTheme="minorHAnsi" w:cstheme="majorBidi"/>
      <w:i/>
      <w:iCs/>
      <w:color w:val="272727" w:themeColor="text1" w:themeTint="D8"/>
    </w:rPr>
  </w:style>
  <w:style w:type="character" w:customStyle="1" w:styleId="Titlu9Caracter">
    <w:name w:val="Titlu 9 Caracter"/>
    <w:basedOn w:val="Fontdeparagrafimplicit"/>
    <w:link w:val="Titlu9"/>
    <w:uiPriority w:val="9"/>
    <w:semiHidden/>
    <w:rsid w:val="00BF16C5"/>
    <w:rPr>
      <w:rFonts w:asciiTheme="minorHAnsi" w:eastAsiaTheme="majorEastAsia" w:hAnsiTheme="minorHAnsi" w:cstheme="majorBidi"/>
      <w:color w:val="272727" w:themeColor="text1" w:themeTint="D8"/>
    </w:rPr>
  </w:style>
  <w:style w:type="paragraph" w:styleId="Titlu">
    <w:name w:val="Title"/>
    <w:basedOn w:val="Normal"/>
    <w:next w:val="Normal"/>
    <w:link w:val="TitluCaracter"/>
    <w:uiPriority w:val="10"/>
    <w:qFormat/>
    <w:rsid w:val="00BF16C5"/>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F16C5"/>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BF16C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BF16C5"/>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aracter"/>
    <w:uiPriority w:val="29"/>
    <w:qFormat/>
    <w:rsid w:val="00BF16C5"/>
    <w:pPr>
      <w:spacing w:before="160" w:after="160"/>
      <w:jc w:val="center"/>
    </w:pPr>
    <w:rPr>
      <w:i/>
      <w:iCs/>
      <w:color w:val="404040" w:themeColor="text1" w:themeTint="BF"/>
    </w:rPr>
  </w:style>
  <w:style w:type="character" w:customStyle="1" w:styleId="CitatCaracter">
    <w:name w:val="Citat Caracter"/>
    <w:basedOn w:val="Fontdeparagrafimplicit"/>
    <w:link w:val="Citat"/>
    <w:uiPriority w:val="29"/>
    <w:rsid w:val="00BF16C5"/>
    <w:rPr>
      <w:i/>
      <w:iCs/>
      <w:color w:val="404040" w:themeColor="text1" w:themeTint="BF"/>
    </w:rPr>
  </w:style>
  <w:style w:type="paragraph" w:styleId="Listparagraf">
    <w:name w:val="List Paragraph"/>
    <w:basedOn w:val="Normal"/>
    <w:uiPriority w:val="34"/>
    <w:qFormat/>
    <w:rsid w:val="00BF16C5"/>
    <w:pPr>
      <w:ind w:left="720"/>
      <w:contextualSpacing/>
    </w:pPr>
  </w:style>
  <w:style w:type="character" w:styleId="Accentuareintens">
    <w:name w:val="Intense Emphasis"/>
    <w:basedOn w:val="Fontdeparagrafimplicit"/>
    <w:uiPriority w:val="21"/>
    <w:qFormat/>
    <w:rsid w:val="00BF16C5"/>
    <w:rPr>
      <w:i/>
      <w:iCs/>
      <w:color w:val="2F5496" w:themeColor="accent1" w:themeShade="BF"/>
    </w:rPr>
  </w:style>
  <w:style w:type="paragraph" w:styleId="Citatintens">
    <w:name w:val="Intense Quote"/>
    <w:basedOn w:val="Normal"/>
    <w:next w:val="Normal"/>
    <w:link w:val="CitatintensCaracter"/>
    <w:uiPriority w:val="30"/>
    <w:qFormat/>
    <w:rsid w:val="00BF1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BF16C5"/>
    <w:rPr>
      <w:i/>
      <w:iCs/>
      <w:color w:val="2F5496" w:themeColor="accent1" w:themeShade="BF"/>
    </w:rPr>
  </w:style>
  <w:style w:type="character" w:styleId="Referireintens">
    <w:name w:val="Intense Reference"/>
    <w:basedOn w:val="Fontdeparagrafimplicit"/>
    <w:uiPriority w:val="32"/>
    <w:qFormat/>
    <w:rsid w:val="00BF16C5"/>
    <w:rPr>
      <w:b/>
      <w:bCs/>
      <w:smallCaps/>
      <w:color w:val="2F5496" w:themeColor="accent1" w:themeShade="BF"/>
      <w:spacing w:val="5"/>
    </w:rPr>
  </w:style>
  <w:style w:type="character" w:styleId="Hyperlink">
    <w:name w:val="Hyperlink"/>
    <w:basedOn w:val="Fontdeparagrafimplicit"/>
    <w:uiPriority w:val="99"/>
    <w:unhideWhenUsed/>
    <w:rsid w:val="00BF16C5"/>
    <w:rPr>
      <w:color w:val="0563C1" w:themeColor="hyperlink"/>
      <w:u w:val="single"/>
    </w:rPr>
  </w:style>
  <w:style w:type="character" w:styleId="MeniuneNerezolvat">
    <w:name w:val="Unresolved Mention"/>
    <w:basedOn w:val="Fontdeparagrafimplicit"/>
    <w:uiPriority w:val="99"/>
    <w:semiHidden/>
    <w:unhideWhenUsed/>
    <w:rsid w:val="00BF16C5"/>
    <w:rPr>
      <w:color w:val="605E5C"/>
      <w:shd w:val="clear" w:color="auto" w:fill="E1DFDD"/>
    </w:rPr>
  </w:style>
  <w:style w:type="paragraph" w:styleId="NormalWeb">
    <w:name w:val="Normal (Web)"/>
    <w:basedOn w:val="Normal"/>
    <w:uiPriority w:val="99"/>
    <w:semiHidden/>
    <w:unhideWhenUsed/>
    <w:rsid w:val="00A6051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348144">
      <w:bodyDiv w:val="1"/>
      <w:marLeft w:val="0"/>
      <w:marRight w:val="0"/>
      <w:marTop w:val="0"/>
      <w:marBottom w:val="0"/>
      <w:divBdr>
        <w:top w:val="none" w:sz="0" w:space="0" w:color="auto"/>
        <w:left w:val="none" w:sz="0" w:space="0" w:color="auto"/>
        <w:bottom w:val="none" w:sz="0" w:space="0" w:color="auto"/>
        <w:right w:val="none" w:sz="0" w:space="0" w:color="auto"/>
      </w:divBdr>
    </w:div>
    <w:div w:id="703749180">
      <w:bodyDiv w:val="1"/>
      <w:marLeft w:val="0"/>
      <w:marRight w:val="0"/>
      <w:marTop w:val="0"/>
      <w:marBottom w:val="0"/>
      <w:divBdr>
        <w:top w:val="none" w:sz="0" w:space="0" w:color="auto"/>
        <w:left w:val="none" w:sz="0" w:space="0" w:color="auto"/>
        <w:bottom w:val="none" w:sz="0" w:space="0" w:color="auto"/>
        <w:right w:val="none" w:sz="0" w:space="0" w:color="auto"/>
      </w:divBdr>
    </w:div>
    <w:div w:id="1071926259">
      <w:bodyDiv w:val="1"/>
      <w:marLeft w:val="0"/>
      <w:marRight w:val="0"/>
      <w:marTop w:val="0"/>
      <w:marBottom w:val="0"/>
      <w:divBdr>
        <w:top w:val="none" w:sz="0" w:space="0" w:color="auto"/>
        <w:left w:val="none" w:sz="0" w:space="0" w:color="auto"/>
        <w:bottom w:val="none" w:sz="0" w:space="0" w:color="auto"/>
        <w:right w:val="none" w:sz="0" w:space="0" w:color="auto"/>
      </w:divBdr>
      <w:divsChild>
        <w:div w:id="1988049896">
          <w:marLeft w:val="0"/>
          <w:marRight w:val="0"/>
          <w:marTop w:val="0"/>
          <w:marBottom w:val="0"/>
          <w:divBdr>
            <w:top w:val="none" w:sz="0" w:space="0" w:color="auto"/>
            <w:left w:val="none" w:sz="0" w:space="0" w:color="auto"/>
            <w:bottom w:val="none" w:sz="0" w:space="0" w:color="auto"/>
            <w:right w:val="none" w:sz="0" w:space="0" w:color="auto"/>
          </w:divBdr>
          <w:divsChild>
            <w:div w:id="1566721229">
              <w:marLeft w:val="0"/>
              <w:marRight w:val="0"/>
              <w:marTop w:val="0"/>
              <w:marBottom w:val="0"/>
              <w:divBdr>
                <w:top w:val="none" w:sz="0" w:space="0" w:color="auto"/>
                <w:left w:val="none" w:sz="0" w:space="0" w:color="auto"/>
                <w:bottom w:val="none" w:sz="0" w:space="0" w:color="auto"/>
                <w:right w:val="none" w:sz="0" w:space="0" w:color="auto"/>
              </w:divBdr>
              <w:divsChild>
                <w:div w:id="2152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2797">
          <w:marLeft w:val="0"/>
          <w:marRight w:val="0"/>
          <w:marTop w:val="0"/>
          <w:marBottom w:val="0"/>
          <w:divBdr>
            <w:top w:val="none" w:sz="0" w:space="0" w:color="auto"/>
            <w:left w:val="none" w:sz="0" w:space="0" w:color="auto"/>
            <w:bottom w:val="none" w:sz="0" w:space="0" w:color="auto"/>
            <w:right w:val="none" w:sz="0" w:space="0" w:color="auto"/>
          </w:divBdr>
          <w:divsChild>
            <w:div w:id="408845889">
              <w:marLeft w:val="0"/>
              <w:marRight w:val="0"/>
              <w:marTop w:val="0"/>
              <w:marBottom w:val="0"/>
              <w:divBdr>
                <w:top w:val="none" w:sz="0" w:space="0" w:color="auto"/>
                <w:left w:val="none" w:sz="0" w:space="0" w:color="auto"/>
                <w:bottom w:val="none" w:sz="0" w:space="0" w:color="auto"/>
                <w:right w:val="none" w:sz="0" w:space="0" w:color="auto"/>
              </w:divBdr>
              <w:divsChild>
                <w:div w:id="2064404406">
                  <w:marLeft w:val="0"/>
                  <w:marRight w:val="0"/>
                  <w:marTop w:val="0"/>
                  <w:marBottom w:val="0"/>
                  <w:divBdr>
                    <w:top w:val="none" w:sz="0" w:space="0" w:color="auto"/>
                    <w:left w:val="none" w:sz="0" w:space="0" w:color="auto"/>
                    <w:bottom w:val="none" w:sz="0" w:space="0" w:color="auto"/>
                    <w:right w:val="none" w:sz="0" w:space="0" w:color="auto"/>
                  </w:divBdr>
                  <w:divsChild>
                    <w:div w:id="356736076">
                      <w:marLeft w:val="0"/>
                      <w:marRight w:val="0"/>
                      <w:marTop w:val="0"/>
                      <w:marBottom w:val="0"/>
                      <w:divBdr>
                        <w:top w:val="none" w:sz="0" w:space="0" w:color="auto"/>
                        <w:left w:val="none" w:sz="0" w:space="0" w:color="auto"/>
                        <w:bottom w:val="none" w:sz="0" w:space="0" w:color="auto"/>
                        <w:right w:val="none" w:sz="0" w:space="0" w:color="auto"/>
                      </w:divBdr>
                      <w:divsChild>
                        <w:div w:id="2103407384">
                          <w:marLeft w:val="0"/>
                          <w:marRight w:val="0"/>
                          <w:marTop w:val="0"/>
                          <w:marBottom w:val="0"/>
                          <w:divBdr>
                            <w:top w:val="none" w:sz="0" w:space="0" w:color="auto"/>
                            <w:left w:val="none" w:sz="0" w:space="0" w:color="auto"/>
                            <w:bottom w:val="none" w:sz="0" w:space="0" w:color="auto"/>
                            <w:right w:val="none" w:sz="0" w:space="0" w:color="auto"/>
                          </w:divBdr>
                          <w:divsChild>
                            <w:div w:id="1529488695">
                              <w:marLeft w:val="0"/>
                              <w:marRight w:val="0"/>
                              <w:marTop w:val="0"/>
                              <w:marBottom w:val="0"/>
                              <w:divBdr>
                                <w:top w:val="none" w:sz="0" w:space="0" w:color="auto"/>
                                <w:left w:val="none" w:sz="0" w:space="0" w:color="auto"/>
                                <w:bottom w:val="none" w:sz="0" w:space="0" w:color="auto"/>
                                <w:right w:val="none" w:sz="0" w:space="0" w:color="auto"/>
                              </w:divBdr>
                            </w:div>
                            <w:div w:id="12824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633113">
      <w:bodyDiv w:val="1"/>
      <w:marLeft w:val="0"/>
      <w:marRight w:val="0"/>
      <w:marTop w:val="0"/>
      <w:marBottom w:val="0"/>
      <w:divBdr>
        <w:top w:val="none" w:sz="0" w:space="0" w:color="auto"/>
        <w:left w:val="none" w:sz="0" w:space="0" w:color="auto"/>
        <w:bottom w:val="none" w:sz="0" w:space="0" w:color="auto"/>
        <w:right w:val="none" w:sz="0" w:space="0" w:color="auto"/>
      </w:divBdr>
      <w:divsChild>
        <w:div w:id="768819660">
          <w:marLeft w:val="0"/>
          <w:marRight w:val="0"/>
          <w:marTop w:val="0"/>
          <w:marBottom w:val="0"/>
          <w:divBdr>
            <w:top w:val="none" w:sz="0" w:space="0" w:color="auto"/>
            <w:left w:val="none" w:sz="0" w:space="0" w:color="auto"/>
            <w:bottom w:val="none" w:sz="0" w:space="0" w:color="auto"/>
            <w:right w:val="none" w:sz="0" w:space="0" w:color="auto"/>
          </w:divBdr>
          <w:divsChild>
            <w:div w:id="379288746">
              <w:marLeft w:val="0"/>
              <w:marRight w:val="0"/>
              <w:marTop w:val="0"/>
              <w:marBottom w:val="0"/>
              <w:divBdr>
                <w:top w:val="none" w:sz="0" w:space="0" w:color="auto"/>
                <w:left w:val="none" w:sz="0" w:space="0" w:color="auto"/>
                <w:bottom w:val="none" w:sz="0" w:space="0" w:color="auto"/>
                <w:right w:val="none" w:sz="0" w:space="0" w:color="auto"/>
              </w:divBdr>
              <w:divsChild>
                <w:div w:id="597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4100">
          <w:marLeft w:val="0"/>
          <w:marRight w:val="0"/>
          <w:marTop w:val="0"/>
          <w:marBottom w:val="0"/>
          <w:divBdr>
            <w:top w:val="none" w:sz="0" w:space="0" w:color="auto"/>
            <w:left w:val="none" w:sz="0" w:space="0" w:color="auto"/>
            <w:bottom w:val="none" w:sz="0" w:space="0" w:color="auto"/>
            <w:right w:val="none" w:sz="0" w:space="0" w:color="auto"/>
          </w:divBdr>
          <w:divsChild>
            <w:div w:id="1774126744">
              <w:marLeft w:val="0"/>
              <w:marRight w:val="0"/>
              <w:marTop w:val="0"/>
              <w:marBottom w:val="0"/>
              <w:divBdr>
                <w:top w:val="none" w:sz="0" w:space="0" w:color="auto"/>
                <w:left w:val="none" w:sz="0" w:space="0" w:color="auto"/>
                <w:bottom w:val="none" w:sz="0" w:space="0" w:color="auto"/>
                <w:right w:val="none" w:sz="0" w:space="0" w:color="auto"/>
              </w:divBdr>
              <w:divsChild>
                <w:div w:id="1724669955">
                  <w:marLeft w:val="0"/>
                  <w:marRight w:val="0"/>
                  <w:marTop w:val="0"/>
                  <w:marBottom w:val="0"/>
                  <w:divBdr>
                    <w:top w:val="none" w:sz="0" w:space="0" w:color="auto"/>
                    <w:left w:val="none" w:sz="0" w:space="0" w:color="auto"/>
                    <w:bottom w:val="none" w:sz="0" w:space="0" w:color="auto"/>
                    <w:right w:val="none" w:sz="0" w:space="0" w:color="auto"/>
                  </w:divBdr>
                  <w:divsChild>
                    <w:div w:id="471294889">
                      <w:marLeft w:val="0"/>
                      <w:marRight w:val="0"/>
                      <w:marTop w:val="0"/>
                      <w:marBottom w:val="0"/>
                      <w:divBdr>
                        <w:top w:val="none" w:sz="0" w:space="0" w:color="auto"/>
                        <w:left w:val="none" w:sz="0" w:space="0" w:color="auto"/>
                        <w:bottom w:val="none" w:sz="0" w:space="0" w:color="auto"/>
                        <w:right w:val="none" w:sz="0" w:space="0" w:color="auto"/>
                      </w:divBdr>
                      <w:divsChild>
                        <w:div w:id="1910537496">
                          <w:marLeft w:val="0"/>
                          <w:marRight w:val="0"/>
                          <w:marTop w:val="0"/>
                          <w:marBottom w:val="0"/>
                          <w:divBdr>
                            <w:top w:val="none" w:sz="0" w:space="0" w:color="auto"/>
                            <w:left w:val="none" w:sz="0" w:space="0" w:color="auto"/>
                            <w:bottom w:val="none" w:sz="0" w:space="0" w:color="auto"/>
                            <w:right w:val="none" w:sz="0" w:space="0" w:color="auto"/>
                          </w:divBdr>
                          <w:divsChild>
                            <w:div w:id="1551696701">
                              <w:marLeft w:val="0"/>
                              <w:marRight w:val="0"/>
                              <w:marTop w:val="0"/>
                              <w:marBottom w:val="0"/>
                              <w:divBdr>
                                <w:top w:val="none" w:sz="0" w:space="0" w:color="auto"/>
                                <w:left w:val="none" w:sz="0" w:space="0" w:color="auto"/>
                                <w:bottom w:val="none" w:sz="0" w:space="0" w:color="auto"/>
                                <w:right w:val="none" w:sz="0" w:space="0" w:color="auto"/>
                              </w:divBdr>
                            </w:div>
                            <w:div w:id="10946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27472">
      <w:bodyDiv w:val="1"/>
      <w:marLeft w:val="0"/>
      <w:marRight w:val="0"/>
      <w:marTop w:val="0"/>
      <w:marBottom w:val="0"/>
      <w:divBdr>
        <w:top w:val="none" w:sz="0" w:space="0" w:color="auto"/>
        <w:left w:val="none" w:sz="0" w:space="0" w:color="auto"/>
        <w:bottom w:val="none" w:sz="0" w:space="0" w:color="auto"/>
        <w:right w:val="none" w:sz="0" w:space="0" w:color="auto"/>
      </w:divBdr>
    </w:div>
    <w:div w:id="17913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583</Words>
  <Characters>3383</Characters>
  <Application>Microsoft Office Word</Application>
  <DocSecurity>0</DocSecurity>
  <Lines>28</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somes odorhei</dc:creator>
  <cp:keywords/>
  <dc:description/>
  <cp:lastModifiedBy>somes odorhei</cp:lastModifiedBy>
  <cp:revision>8</cp:revision>
  <cp:lastPrinted>2025-03-05T06:52:00Z</cp:lastPrinted>
  <dcterms:created xsi:type="dcterms:W3CDTF">2025-02-20T11:32:00Z</dcterms:created>
  <dcterms:modified xsi:type="dcterms:W3CDTF">2025-03-05T06:52:00Z</dcterms:modified>
</cp:coreProperties>
</file>