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6521" w14:textId="762B22B5" w:rsidR="00445DCC" w:rsidRPr="00445DCC" w:rsidRDefault="00445DCC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445DCC">
        <w:rPr>
          <w:rFonts w:cs="Times New Roman"/>
          <w:b/>
          <w:bCs/>
          <w:color w:val="000000"/>
          <w:szCs w:val="24"/>
        </w:rPr>
        <w:t>ROMANIA</w:t>
      </w:r>
    </w:p>
    <w:p w14:paraId="79DBD516" w14:textId="247466ED" w:rsidR="00445DCC" w:rsidRPr="00445DCC" w:rsidRDefault="00445DCC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445DCC">
        <w:rPr>
          <w:rFonts w:cs="Times New Roman"/>
          <w:b/>
          <w:bCs/>
          <w:color w:val="000000"/>
          <w:szCs w:val="24"/>
        </w:rPr>
        <w:t>JUDȚUL SĂLAJ</w:t>
      </w:r>
    </w:p>
    <w:p w14:paraId="5142D35E" w14:textId="0AA3A431" w:rsidR="00445DCC" w:rsidRPr="00445DCC" w:rsidRDefault="00445DCC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445DCC">
        <w:rPr>
          <w:rFonts w:cs="Times New Roman"/>
          <w:b/>
          <w:bCs/>
          <w:color w:val="000000"/>
          <w:szCs w:val="24"/>
        </w:rPr>
        <w:t>COMUNA SOMEȘ-ODORHEI</w:t>
      </w:r>
    </w:p>
    <w:p w14:paraId="70076A2E" w14:textId="2D565915" w:rsidR="00445DCC" w:rsidRDefault="00B9035D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CONSILIUL LOCAL</w:t>
      </w:r>
    </w:p>
    <w:p w14:paraId="617C7A6B" w14:textId="77777777" w:rsidR="00DE018B" w:rsidRDefault="00DE018B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47177402" w14:textId="77777777" w:rsidR="006F3B7E" w:rsidRPr="00445DCC" w:rsidRDefault="006F3B7E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0BFDE948" w14:textId="77777777" w:rsidR="00445DCC" w:rsidRPr="00445DCC" w:rsidRDefault="00445DCC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73ECCAD7" w14:textId="375D4F4C" w:rsidR="00445DCC" w:rsidRPr="00037CBA" w:rsidRDefault="00425D94" w:rsidP="00445DC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037CBA">
        <w:rPr>
          <w:rFonts w:cs="Times New Roman"/>
          <w:b/>
          <w:bCs/>
          <w:color w:val="000000"/>
          <w:sz w:val="28"/>
          <w:szCs w:val="28"/>
        </w:rPr>
        <w:t>HOTĂRÂRE</w:t>
      </w:r>
      <w:r w:rsidR="00B9035D">
        <w:rPr>
          <w:rFonts w:cs="Times New Roman"/>
          <w:b/>
          <w:bCs/>
          <w:color w:val="000000"/>
          <w:sz w:val="28"/>
          <w:szCs w:val="28"/>
        </w:rPr>
        <w:t>A NR. 16</w:t>
      </w:r>
      <w:r w:rsidR="00B06969" w:rsidRPr="00037CBA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445DCC" w:rsidRPr="00037CBA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14:paraId="15747B05" w14:textId="59249C80" w:rsidR="00445DCC" w:rsidRDefault="00445DCC" w:rsidP="00445DC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- din </w:t>
      </w:r>
      <w:r w:rsidR="00B9035D">
        <w:rPr>
          <w:rFonts w:cs="Times New Roman"/>
          <w:b/>
          <w:bCs/>
          <w:color w:val="000000"/>
          <w:szCs w:val="24"/>
        </w:rPr>
        <w:t>17</w:t>
      </w:r>
      <w:r w:rsidR="004F1D19">
        <w:rPr>
          <w:rFonts w:cs="Times New Roman"/>
          <w:b/>
          <w:bCs/>
          <w:color w:val="000000"/>
          <w:szCs w:val="24"/>
        </w:rPr>
        <w:t xml:space="preserve"> </w:t>
      </w:r>
      <w:r w:rsidR="00C368D7">
        <w:rPr>
          <w:rFonts w:cs="Times New Roman"/>
          <w:b/>
          <w:bCs/>
          <w:color w:val="000000"/>
          <w:szCs w:val="24"/>
        </w:rPr>
        <w:t>aprilie</w:t>
      </w:r>
      <w:r w:rsidR="004F1D19">
        <w:rPr>
          <w:rFonts w:cs="Times New Roman"/>
          <w:b/>
          <w:bCs/>
          <w:color w:val="000000"/>
          <w:szCs w:val="24"/>
        </w:rPr>
        <w:t xml:space="preserve"> 202</w:t>
      </w:r>
      <w:r w:rsidR="00C368D7">
        <w:rPr>
          <w:rFonts w:cs="Times New Roman"/>
          <w:b/>
          <w:bCs/>
          <w:color w:val="000000"/>
          <w:szCs w:val="24"/>
        </w:rPr>
        <w:t>5</w:t>
      </w:r>
      <w:r>
        <w:rPr>
          <w:rFonts w:cs="Times New Roman"/>
          <w:b/>
          <w:bCs/>
          <w:color w:val="000000"/>
          <w:szCs w:val="24"/>
        </w:rPr>
        <w:t xml:space="preserve"> –</w:t>
      </w:r>
    </w:p>
    <w:p w14:paraId="7FB84751" w14:textId="77777777" w:rsidR="00445DCC" w:rsidRDefault="00445DCC" w:rsidP="00445DC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1CF0083" w14:textId="77777777" w:rsidR="006F3B7E" w:rsidRDefault="006F3B7E" w:rsidP="00445DC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6EE658C" w14:textId="77777777" w:rsidR="00DE018B" w:rsidRPr="00445DCC" w:rsidRDefault="00DE018B" w:rsidP="00445DC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2794D769" w14:textId="01919FC3" w:rsidR="00445DCC" w:rsidRPr="00037CBA" w:rsidRDefault="007971B9" w:rsidP="00037CBA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2"/>
        </w:rPr>
      </w:pPr>
      <w:bookmarkStart w:id="0" w:name="_Hlk194651867"/>
      <w:r w:rsidRPr="00037CBA">
        <w:rPr>
          <w:rFonts w:eastAsia="Arial Unicode MS"/>
          <w:b/>
          <w:bCs/>
          <w:kern w:val="1"/>
          <w:szCs w:val="24"/>
        </w:rPr>
        <w:t>privind</w:t>
      </w:r>
      <w:r w:rsidRPr="00037CBA">
        <w:rPr>
          <w:rFonts w:eastAsia="Arial Unicode MS" w:cs="Times New Roman"/>
          <w:b/>
          <w:bCs/>
          <w:kern w:val="1"/>
          <w:szCs w:val="24"/>
        </w:rPr>
        <w:t xml:space="preserve"> </w:t>
      </w:r>
      <w:r w:rsidR="00037CBA" w:rsidRPr="00037CBA">
        <w:rPr>
          <w:rFonts w:eastAsia="Arial Unicode MS" w:cs="Times New Roman"/>
          <w:b/>
          <w:bCs/>
          <w:kern w:val="1"/>
          <w:szCs w:val="24"/>
        </w:rPr>
        <w:t xml:space="preserve">modificarea organigramei și a statului de funcții </w:t>
      </w:r>
      <w:bookmarkEnd w:id="0"/>
      <w:r w:rsidR="00BA043D">
        <w:rPr>
          <w:rFonts w:eastAsia="Arial Unicode MS" w:cs="Times New Roman"/>
          <w:b/>
          <w:bCs/>
          <w:kern w:val="1"/>
          <w:szCs w:val="24"/>
        </w:rPr>
        <w:t>al aparatului de specialitate al primarului comunei Someș-Odorhei</w:t>
      </w:r>
    </w:p>
    <w:p w14:paraId="75DF15C5" w14:textId="77777777" w:rsidR="00DE018B" w:rsidRDefault="00DE018B" w:rsidP="00445DC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4"/>
        </w:rPr>
      </w:pPr>
    </w:p>
    <w:p w14:paraId="13CA7E22" w14:textId="77777777" w:rsidR="006F3B7E" w:rsidRDefault="006F3B7E" w:rsidP="00445DC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4"/>
        </w:rPr>
      </w:pPr>
    </w:p>
    <w:p w14:paraId="2A25AC32" w14:textId="77777777" w:rsidR="00D32880" w:rsidRPr="00445DCC" w:rsidRDefault="00D32880" w:rsidP="00445DCC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4"/>
        </w:rPr>
      </w:pPr>
    </w:p>
    <w:p w14:paraId="06182388" w14:textId="6D58EFCC" w:rsidR="00445DCC" w:rsidRDefault="00445DCC" w:rsidP="00445DCC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ab/>
      </w:r>
      <w:r w:rsidRPr="00445DCC">
        <w:rPr>
          <w:rFonts w:cs="Times New Roman"/>
          <w:i/>
          <w:iCs/>
          <w:color w:val="000000"/>
          <w:szCs w:val="24"/>
        </w:rPr>
        <w:t xml:space="preserve">Consiliul local al comunei </w:t>
      </w:r>
      <w:r>
        <w:rPr>
          <w:rFonts w:cs="Times New Roman"/>
          <w:i/>
          <w:iCs/>
          <w:color w:val="000000"/>
          <w:szCs w:val="24"/>
        </w:rPr>
        <w:t>Someș-Odorhei,</w:t>
      </w:r>
      <w:r w:rsidRPr="00445DCC">
        <w:rPr>
          <w:rFonts w:cs="Times New Roman"/>
          <w:i/>
          <w:iCs/>
          <w:color w:val="000000"/>
          <w:szCs w:val="24"/>
        </w:rPr>
        <w:t xml:space="preserve"> județul </w:t>
      </w:r>
      <w:r>
        <w:rPr>
          <w:rFonts w:cs="Times New Roman"/>
          <w:i/>
          <w:iCs/>
          <w:color w:val="000000"/>
          <w:szCs w:val="24"/>
        </w:rPr>
        <w:t>Sălaj</w:t>
      </w:r>
      <w:r w:rsidRPr="00445DCC">
        <w:rPr>
          <w:rFonts w:cs="Times New Roman"/>
          <w:i/>
          <w:iCs/>
          <w:color w:val="000000"/>
          <w:szCs w:val="24"/>
        </w:rPr>
        <w:t xml:space="preserve">, întrunit în ședință </w:t>
      </w:r>
      <w:r w:rsidR="00080936">
        <w:rPr>
          <w:rFonts w:cs="Times New Roman"/>
          <w:i/>
          <w:iCs/>
          <w:color w:val="000000"/>
          <w:szCs w:val="24"/>
        </w:rPr>
        <w:t>extraordinară, convocata de îndată,</w:t>
      </w:r>
      <w:r>
        <w:rPr>
          <w:rFonts w:cs="Times New Roman"/>
          <w:i/>
          <w:iCs/>
          <w:color w:val="000000"/>
          <w:szCs w:val="24"/>
        </w:rPr>
        <w:t xml:space="preserve"> </w:t>
      </w:r>
      <w:r w:rsidRPr="00445DCC">
        <w:rPr>
          <w:rFonts w:cs="Times New Roman"/>
          <w:i/>
          <w:iCs/>
          <w:color w:val="000000"/>
          <w:szCs w:val="24"/>
        </w:rPr>
        <w:t xml:space="preserve">în data de </w:t>
      </w:r>
      <w:r w:rsidR="00DC019B" w:rsidRPr="00FB1CC2">
        <w:rPr>
          <w:rFonts w:cs="Times New Roman"/>
          <w:i/>
          <w:iCs/>
          <w:szCs w:val="24"/>
        </w:rPr>
        <w:t>17aprilie</w:t>
      </w:r>
      <w:r w:rsidR="00775F98" w:rsidRPr="00FB1CC2">
        <w:rPr>
          <w:rFonts w:cs="Times New Roman"/>
          <w:i/>
          <w:iCs/>
          <w:szCs w:val="24"/>
        </w:rPr>
        <w:t xml:space="preserve"> 2025</w:t>
      </w:r>
      <w:r w:rsidRPr="00445DCC">
        <w:rPr>
          <w:rFonts w:cs="Times New Roman"/>
          <w:i/>
          <w:iCs/>
          <w:color w:val="000000"/>
          <w:szCs w:val="24"/>
        </w:rPr>
        <w:t>;</w:t>
      </w:r>
    </w:p>
    <w:p w14:paraId="4E00A071" w14:textId="0917F52F" w:rsidR="00445DCC" w:rsidRDefault="00445DCC" w:rsidP="00445DCC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ab/>
      </w:r>
    </w:p>
    <w:p w14:paraId="5B1E5F5C" w14:textId="77777777" w:rsidR="00DE018B" w:rsidRPr="00445DCC" w:rsidRDefault="00DE018B" w:rsidP="00445DCC">
      <w:pPr>
        <w:autoSpaceDE w:val="0"/>
        <w:autoSpaceDN w:val="0"/>
        <w:adjustRightInd w:val="0"/>
        <w:rPr>
          <w:rFonts w:cs="Times New Roman"/>
          <w:i/>
          <w:iCs/>
          <w:color w:val="000000"/>
          <w:szCs w:val="24"/>
        </w:rPr>
      </w:pPr>
    </w:p>
    <w:p w14:paraId="30E6BDA1" w14:textId="1F058AFA" w:rsidR="00DE018B" w:rsidRDefault="00445DCC" w:rsidP="00517D0E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445DCC">
        <w:rPr>
          <w:rFonts w:cs="Times New Roman"/>
          <w:b/>
          <w:bCs/>
          <w:color w:val="000000"/>
          <w:szCs w:val="24"/>
        </w:rPr>
        <w:t>Având în vedere:</w:t>
      </w:r>
    </w:p>
    <w:p w14:paraId="2085683A" w14:textId="7D0C765F" w:rsidR="001A46E5" w:rsidRPr="00FB1CC2" w:rsidRDefault="001A46E5" w:rsidP="00517D0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bCs/>
          <w:color w:val="000000"/>
          <w:szCs w:val="24"/>
        </w:rPr>
        <w:tab/>
        <w:t xml:space="preserve">- </w:t>
      </w:r>
      <w:r w:rsidRPr="005F44C5">
        <w:rPr>
          <w:rFonts w:cs="Times New Roman"/>
          <w:color w:val="000000"/>
          <w:szCs w:val="24"/>
        </w:rPr>
        <w:t>Referatul de aprobare al primarului</w:t>
      </w:r>
      <w:r w:rsidR="005F44C5">
        <w:rPr>
          <w:rFonts w:cs="Times New Roman"/>
          <w:color w:val="000000"/>
          <w:szCs w:val="24"/>
        </w:rPr>
        <w:t xml:space="preserve"> nr.</w:t>
      </w:r>
      <w:r w:rsidR="00FB1CC2" w:rsidRPr="00FB1CC2">
        <w:rPr>
          <w:rFonts w:cs="Times New Roman"/>
          <w:szCs w:val="24"/>
        </w:rPr>
        <w:t>3414 din 10.04.2025</w:t>
      </w:r>
      <w:r w:rsidR="005F44C5" w:rsidRPr="00FB1CC2">
        <w:rPr>
          <w:rFonts w:cs="Times New Roman"/>
          <w:szCs w:val="24"/>
        </w:rPr>
        <w:t>;</w:t>
      </w:r>
    </w:p>
    <w:p w14:paraId="04608245" w14:textId="143D8DEF" w:rsidR="00B06969" w:rsidRDefault="005F44C5" w:rsidP="00517D0E">
      <w:pPr>
        <w:autoSpaceDE w:val="0"/>
        <w:autoSpaceDN w:val="0"/>
        <w:adjustRightInd w:val="0"/>
        <w:rPr>
          <w:rFonts w:cs="Times New Roman"/>
          <w:szCs w:val="24"/>
        </w:rPr>
      </w:pPr>
      <w:r w:rsidRPr="00FB1CC2">
        <w:rPr>
          <w:rFonts w:cs="Times New Roman"/>
          <w:szCs w:val="24"/>
        </w:rPr>
        <w:tab/>
        <w:t>- Raportul de specialitate al secretarului general nr.</w:t>
      </w:r>
      <w:r w:rsidR="00FB1CC2" w:rsidRPr="00FB1CC2">
        <w:rPr>
          <w:rFonts w:cs="Times New Roman"/>
          <w:szCs w:val="24"/>
        </w:rPr>
        <w:t>3416 din 10.04.2025</w:t>
      </w:r>
      <w:r w:rsidRPr="00FB1CC2">
        <w:rPr>
          <w:rFonts w:cs="Times New Roman"/>
          <w:szCs w:val="24"/>
        </w:rPr>
        <w:t>;</w:t>
      </w:r>
    </w:p>
    <w:p w14:paraId="2075582B" w14:textId="1E804E97" w:rsidR="00B9035D" w:rsidRPr="00FB1CC2" w:rsidRDefault="00B9035D" w:rsidP="00517D0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Avizul favorabil al comisiilor de specialitate din cadrul Consiliului local Someș-Odorhei</w:t>
      </w:r>
    </w:p>
    <w:p w14:paraId="3BC791AD" w14:textId="1ADC2E0A" w:rsidR="00B43BED" w:rsidRDefault="009122B5" w:rsidP="000F0FB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eastAsia="Wingdings-Regular-Identity-H" w:cs="Times New Roman"/>
          <w:color w:val="000000"/>
          <w:szCs w:val="24"/>
        </w:rPr>
        <w:tab/>
        <w:t>-</w:t>
      </w:r>
      <w:r w:rsidR="000F0FBB" w:rsidRPr="000F0FBB">
        <w:rPr>
          <w:rFonts w:cs="Times New Roman"/>
          <w:color w:val="000000"/>
          <w:szCs w:val="24"/>
        </w:rPr>
        <w:t xml:space="preserve"> art. 129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3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 lit. c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>, art. 154</w:t>
      </w:r>
      <w:r w:rsidR="000F0FBB">
        <w:rPr>
          <w:rFonts w:cs="Times New Roman"/>
          <w:color w:val="000000"/>
          <w:szCs w:val="24"/>
        </w:rPr>
        <w:t xml:space="preserve"> </w:t>
      </w:r>
      <w:r w:rsidR="000F0FBB" w:rsidRPr="000F0FBB">
        <w:rPr>
          <w:rFonts w:cs="Times New Roman"/>
          <w:color w:val="000000"/>
          <w:szCs w:val="24"/>
        </w:rPr>
        <w:t xml:space="preserve">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3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, art. 158, art. 373 lit.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k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>, art. 538 alin. 2, art. 539 lit. c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, art. 541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2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, art. 544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1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 lit. h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>,</w:t>
      </w:r>
      <w:r w:rsidR="000F0FBB">
        <w:rPr>
          <w:rFonts w:cs="Times New Roman"/>
          <w:color w:val="000000"/>
          <w:szCs w:val="24"/>
        </w:rPr>
        <w:t xml:space="preserve"> </w:t>
      </w:r>
      <w:r w:rsidR="000F0FBB" w:rsidRPr="000F0FBB">
        <w:rPr>
          <w:rFonts w:cs="Times New Roman"/>
          <w:color w:val="000000"/>
          <w:szCs w:val="24"/>
        </w:rPr>
        <w:t xml:space="preserve">art. 545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1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>, art. 546 lit. k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, art. 552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2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 din OUG nr. 57/2019 privind Codul administrativ</w:t>
      </w:r>
      <w:r w:rsidR="00B43BED">
        <w:rPr>
          <w:rFonts w:cs="Times New Roman"/>
          <w:color w:val="000000"/>
          <w:szCs w:val="24"/>
        </w:rPr>
        <w:t>;</w:t>
      </w:r>
    </w:p>
    <w:p w14:paraId="44A9A74A" w14:textId="5937514F" w:rsidR="00B43BED" w:rsidRDefault="00B43BED" w:rsidP="000F0FB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 xml:space="preserve">- </w:t>
      </w:r>
      <w:r w:rsidR="000F0FBB" w:rsidRPr="000F0FBB">
        <w:rPr>
          <w:rFonts w:cs="Times New Roman"/>
          <w:color w:val="000000"/>
          <w:szCs w:val="24"/>
        </w:rPr>
        <w:t xml:space="preserve"> art.</w:t>
      </w:r>
      <w:r w:rsidR="000F0FBB">
        <w:rPr>
          <w:rFonts w:cs="Times New Roman"/>
          <w:color w:val="000000"/>
          <w:szCs w:val="24"/>
        </w:rPr>
        <w:t xml:space="preserve"> </w:t>
      </w:r>
      <w:r w:rsidR="000F0FBB" w:rsidRPr="000F0FBB">
        <w:rPr>
          <w:rFonts w:cs="Times New Roman"/>
          <w:color w:val="000000"/>
          <w:szCs w:val="24"/>
        </w:rPr>
        <w:t xml:space="preserve">40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1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 lit. a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 din Legea nr. 53/2003 privind Codul muncii</w:t>
      </w:r>
      <w:r>
        <w:rPr>
          <w:rFonts w:cs="Times New Roman"/>
          <w:color w:val="000000"/>
          <w:szCs w:val="24"/>
        </w:rPr>
        <w:t>;</w:t>
      </w:r>
    </w:p>
    <w:p w14:paraId="7D7BB62A" w14:textId="41D3309F" w:rsidR="000F0FBB" w:rsidRPr="00172A1B" w:rsidRDefault="00B43BED" w:rsidP="000F0FB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 xml:space="preserve">- </w:t>
      </w:r>
      <w:r w:rsidR="000F0FBB" w:rsidRPr="000F0FBB">
        <w:rPr>
          <w:rFonts w:cs="Times New Roman"/>
          <w:color w:val="000000"/>
          <w:szCs w:val="24"/>
        </w:rPr>
        <w:t xml:space="preserve"> art. 7 alin. </w:t>
      </w:r>
      <w:r w:rsidR="00F36D19">
        <w:rPr>
          <w:rFonts w:cs="Times New Roman"/>
          <w:color w:val="000000"/>
          <w:szCs w:val="24"/>
        </w:rPr>
        <w:t>(</w:t>
      </w:r>
      <w:r w:rsidR="000F0FBB" w:rsidRPr="000F0FBB">
        <w:rPr>
          <w:rFonts w:cs="Times New Roman"/>
          <w:color w:val="000000"/>
          <w:szCs w:val="24"/>
        </w:rPr>
        <w:t>2</w:t>
      </w:r>
      <w:r w:rsidR="00F36D19">
        <w:rPr>
          <w:rFonts w:cs="Times New Roman"/>
          <w:color w:val="000000"/>
          <w:szCs w:val="24"/>
        </w:rPr>
        <w:t>)</w:t>
      </w:r>
      <w:r w:rsidR="000F0FBB" w:rsidRPr="000F0FBB">
        <w:rPr>
          <w:rFonts w:cs="Times New Roman"/>
          <w:color w:val="000000"/>
          <w:szCs w:val="24"/>
        </w:rPr>
        <w:t xml:space="preserve"> din Codul civil</w:t>
      </w:r>
      <w:r>
        <w:rPr>
          <w:rFonts w:cs="Times New Roman"/>
          <w:color w:val="000000"/>
          <w:szCs w:val="24"/>
        </w:rPr>
        <w:t>;</w:t>
      </w:r>
      <w:r w:rsidR="00331D54">
        <w:rPr>
          <w:rFonts w:eastAsia="Wingdings-Regular-Identity-H" w:cs="Times New Roman"/>
          <w:color w:val="000000"/>
          <w:szCs w:val="24"/>
        </w:rPr>
        <w:tab/>
      </w:r>
    </w:p>
    <w:p w14:paraId="5E65D816" w14:textId="0E682945" w:rsidR="00517D0E" w:rsidRDefault="000F0FBB" w:rsidP="000F0FB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eastAsia="Wingdings-Regular-Identity-H" w:cs="Times New Roman"/>
          <w:color w:val="000000"/>
          <w:szCs w:val="24"/>
        </w:rPr>
        <w:tab/>
      </w:r>
      <w:r w:rsidR="00331D54">
        <w:rPr>
          <w:rFonts w:eastAsia="Wingdings-Regular-Identity-H" w:cs="Times New Roman"/>
          <w:color w:val="000000"/>
          <w:szCs w:val="24"/>
        </w:rPr>
        <w:t xml:space="preserve">- </w:t>
      </w:r>
      <w:r w:rsidR="00445DCC" w:rsidRPr="00445DCC">
        <w:rPr>
          <w:rFonts w:cs="Times New Roman"/>
          <w:color w:val="000000"/>
          <w:szCs w:val="24"/>
        </w:rPr>
        <w:t>Legea-cadru nr. 153/2017 privind salarizarea personalului plătit din fonduri</w:t>
      </w:r>
      <w:r w:rsidR="00331D54">
        <w:rPr>
          <w:rFonts w:cs="Times New Roman"/>
          <w:color w:val="000000"/>
          <w:szCs w:val="24"/>
        </w:rPr>
        <w:t xml:space="preserve"> </w:t>
      </w:r>
      <w:r w:rsidR="00445DCC" w:rsidRPr="00445DCC">
        <w:rPr>
          <w:rFonts w:cs="Times New Roman"/>
          <w:color w:val="000000"/>
          <w:szCs w:val="24"/>
        </w:rPr>
        <w:t>publice, cu modificările și completările ulterioare ;</w:t>
      </w:r>
    </w:p>
    <w:p w14:paraId="3707D714" w14:textId="20D710AC" w:rsidR="00775F98" w:rsidRDefault="00775F98" w:rsidP="00517D0E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- Prevederile  art. III alin.(2) din OUG nr.63/2010</w:t>
      </w:r>
      <w:r w:rsidR="00CB5F0C">
        <w:rPr>
          <w:rFonts w:cs="Times New Roman"/>
          <w:color w:val="000000"/>
          <w:szCs w:val="24"/>
        </w:rPr>
        <w:t>;</w:t>
      </w:r>
    </w:p>
    <w:p w14:paraId="0D709BD4" w14:textId="75A75B57" w:rsidR="00080936" w:rsidRDefault="00080936" w:rsidP="00517D0E">
      <w:pPr>
        <w:autoSpaceDE w:val="0"/>
        <w:autoSpaceDN w:val="0"/>
        <w:adjustRightInd w:val="0"/>
        <w:rPr>
          <w:rFonts w:eastAsia="Times New Roman" w:cs="Times New Roman"/>
          <w:szCs w:val="24"/>
          <w:lang w:eastAsia="ro-RO"/>
          <w14:ligatures w14:val="none"/>
        </w:rPr>
      </w:pPr>
      <w:r>
        <w:rPr>
          <w:rFonts w:cs="Times New Roman"/>
          <w:color w:val="000000"/>
          <w:szCs w:val="24"/>
        </w:rPr>
        <w:tab/>
        <w:t>-</w:t>
      </w:r>
      <w:r w:rsidR="00CB5F0C">
        <w:rPr>
          <w:rFonts w:cs="Times New Roman"/>
          <w:color w:val="000000"/>
          <w:szCs w:val="24"/>
        </w:rPr>
        <w:t xml:space="preserve"> </w:t>
      </w:r>
      <w:r w:rsidR="00775F98">
        <w:rPr>
          <w:rFonts w:eastAsia="Times New Roman" w:cs="Times New Roman"/>
          <w:szCs w:val="24"/>
          <w:lang w:eastAsia="ro-RO"/>
          <w14:ligatures w14:val="none"/>
        </w:rPr>
        <w:t>Acordul de parteneriat dintre Comuna Someș-Odorhei și Județul Sălaj;</w:t>
      </w:r>
    </w:p>
    <w:p w14:paraId="642FF128" w14:textId="0D34ED54" w:rsidR="00445DCC" w:rsidRPr="00445DCC" w:rsidRDefault="00775F98" w:rsidP="000F0FBB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eastAsia="Times New Roman" w:cs="Times New Roman"/>
          <w:szCs w:val="24"/>
          <w:lang w:eastAsia="ro-RO"/>
          <w14:ligatures w14:val="none"/>
        </w:rPr>
        <w:tab/>
        <w:t>- HCL nr.8 din 02 februarie 2024 privind modificarea organigramei și statului de funcții;</w:t>
      </w:r>
    </w:p>
    <w:p w14:paraId="42F4075A" w14:textId="77777777" w:rsidR="00DE018B" w:rsidRPr="00445DCC" w:rsidRDefault="00DE018B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5ED6197F" w14:textId="0B97FAE7" w:rsidR="00445DCC" w:rsidRDefault="00445DCC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 w:rsidRPr="003D5B9A">
        <w:rPr>
          <w:rFonts w:cs="Times New Roman"/>
          <w:b/>
          <w:bCs/>
          <w:color w:val="000000"/>
          <w:szCs w:val="24"/>
        </w:rPr>
        <w:t>În temeiul</w:t>
      </w:r>
      <w:r w:rsidRPr="00445DCC">
        <w:rPr>
          <w:rFonts w:cs="Times New Roman"/>
          <w:color w:val="000000"/>
          <w:szCs w:val="24"/>
        </w:rPr>
        <w:t xml:space="preserve"> art. 139 alin. </w:t>
      </w:r>
      <w:r w:rsidR="00172A1B">
        <w:rPr>
          <w:rFonts w:cs="Times New Roman"/>
          <w:color w:val="000000"/>
          <w:szCs w:val="24"/>
        </w:rPr>
        <w:t>(1)</w:t>
      </w:r>
      <w:r w:rsidRPr="00445DCC">
        <w:rPr>
          <w:rFonts w:cs="Times New Roman"/>
          <w:color w:val="000000"/>
          <w:szCs w:val="24"/>
        </w:rPr>
        <w:t xml:space="preserve">  și art. 196 alin. </w:t>
      </w:r>
      <w:r w:rsidR="00172A1B">
        <w:rPr>
          <w:rFonts w:cs="Times New Roman"/>
          <w:color w:val="000000"/>
          <w:szCs w:val="24"/>
        </w:rPr>
        <w:t>(</w:t>
      </w:r>
      <w:r w:rsidRPr="00445DCC">
        <w:rPr>
          <w:rFonts w:cs="Times New Roman"/>
          <w:color w:val="000000"/>
          <w:szCs w:val="24"/>
        </w:rPr>
        <w:t>1</w:t>
      </w:r>
      <w:r w:rsidR="00172A1B">
        <w:rPr>
          <w:rFonts w:cs="Times New Roman"/>
          <w:color w:val="000000"/>
          <w:szCs w:val="24"/>
        </w:rPr>
        <w:t>)</w:t>
      </w:r>
      <w:r w:rsidRPr="00445DCC">
        <w:rPr>
          <w:rFonts w:cs="Times New Roman"/>
          <w:color w:val="000000"/>
          <w:szCs w:val="24"/>
        </w:rPr>
        <w:t xml:space="preserve"> lit. a</w:t>
      </w:r>
      <w:r w:rsidR="00172A1B">
        <w:rPr>
          <w:rFonts w:cs="Times New Roman"/>
          <w:color w:val="000000"/>
          <w:szCs w:val="24"/>
        </w:rPr>
        <w:t>)</w:t>
      </w:r>
      <w:r w:rsidRPr="00445DCC">
        <w:rPr>
          <w:rFonts w:cs="Times New Roman"/>
          <w:color w:val="000000"/>
          <w:szCs w:val="24"/>
        </w:rPr>
        <w:t xml:space="preserve"> din OUG nr. 57/2019 privind Codul</w:t>
      </w:r>
      <w:r w:rsidR="00596ADB">
        <w:rPr>
          <w:rFonts w:cs="Times New Roman"/>
          <w:color w:val="000000"/>
          <w:szCs w:val="24"/>
        </w:rPr>
        <w:t xml:space="preserve"> </w:t>
      </w:r>
      <w:r w:rsidRPr="00445DCC">
        <w:rPr>
          <w:rFonts w:cs="Times New Roman"/>
          <w:color w:val="000000"/>
          <w:szCs w:val="24"/>
        </w:rPr>
        <w:t>Administrativ,</w:t>
      </w:r>
      <w:r w:rsidR="003D5B9A">
        <w:rPr>
          <w:rFonts w:cs="Times New Roman"/>
          <w:color w:val="000000"/>
          <w:szCs w:val="24"/>
        </w:rPr>
        <w:t xml:space="preserve"> </w:t>
      </w:r>
      <w:r w:rsidR="003D5B9A" w:rsidRPr="003D5B9A">
        <w:rPr>
          <w:rFonts w:cs="Times New Roman"/>
          <w:color w:val="000000"/>
          <w:szCs w:val="24"/>
        </w:rPr>
        <w:t>Consiliul Local al comunei Someș-Odorhei</w:t>
      </w:r>
      <w:r w:rsidRPr="003D5B9A">
        <w:rPr>
          <w:rFonts w:cs="Times New Roman"/>
          <w:color w:val="000000"/>
          <w:szCs w:val="24"/>
        </w:rPr>
        <w:t>,</w:t>
      </w:r>
    </w:p>
    <w:p w14:paraId="2EEA1AF2" w14:textId="77777777" w:rsidR="003D5B9A" w:rsidRDefault="003D5B9A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51604940" w14:textId="77777777" w:rsidR="00DE018B" w:rsidRDefault="00DE018B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1EB1703C" w14:textId="77777777" w:rsidR="006F3B7E" w:rsidRPr="00445DCC" w:rsidRDefault="006F3B7E" w:rsidP="00445DC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14:paraId="32C32B7C" w14:textId="785DFF8A" w:rsidR="00FA42BC" w:rsidRPr="00517D0E" w:rsidRDefault="00445DCC" w:rsidP="00517D0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  <w:r w:rsidRPr="00445DCC">
        <w:rPr>
          <w:rFonts w:cs="Times New Roman"/>
          <w:b/>
          <w:bCs/>
          <w:color w:val="000000"/>
          <w:szCs w:val="24"/>
        </w:rPr>
        <w:t>H O T Ă R Ă ȘT E:</w:t>
      </w:r>
      <w:r w:rsidR="00517D0E">
        <w:rPr>
          <w:rFonts w:cs="Times New Roman"/>
          <w:color w:val="000000"/>
          <w:szCs w:val="24"/>
        </w:rPr>
        <w:t xml:space="preserve"> </w:t>
      </w:r>
    </w:p>
    <w:p w14:paraId="4ABFD0CA" w14:textId="4273144D" w:rsidR="00445DCC" w:rsidRDefault="00445DCC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38A99FF5" w14:textId="77777777" w:rsidR="00DE018B" w:rsidRPr="00445DCC" w:rsidRDefault="00DE018B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CF413B4" w14:textId="26C4566B" w:rsidR="00DE018B" w:rsidRDefault="00CE675A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ab/>
      </w:r>
      <w:r w:rsidR="00445DCC" w:rsidRPr="00445DCC">
        <w:rPr>
          <w:rFonts w:cs="Times New Roman"/>
          <w:b/>
          <w:bCs/>
          <w:color w:val="000000"/>
          <w:szCs w:val="24"/>
        </w:rPr>
        <w:t>Art.</w:t>
      </w:r>
      <w:r w:rsidR="00517D0E">
        <w:rPr>
          <w:rFonts w:cs="Times New Roman"/>
          <w:b/>
          <w:bCs/>
          <w:color w:val="000000"/>
          <w:szCs w:val="24"/>
        </w:rPr>
        <w:t>1</w:t>
      </w:r>
      <w:r w:rsidR="00445DCC" w:rsidRPr="00445DCC">
        <w:rPr>
          <w:rFonts w:cs="Times New Roman"/>
          <w:b/>
          <w:bCs/>
          <w:color w:val="000000"/>
          <w:szCs w:val="24"/>
        </w:rPr>
        <w:t xml:space="preserve">. </w:t>
      </w:r>
      <w:r w:rsidR="00445DCC" w:rsidRPr="00445DCC">
        <w:rPr>
          <w:rFonts w:cs="Times New Roman"/>
          <w:color w:val="000000"/>
          <w:szCs w:val="24"/>
        </w:rPr>
        <w:t>Se aprobă modificarea Organigramei și Statul de funcții al aparatului de</w:t>
      </w:r>
      <w:r w:rsidR="001C4BEF">
        <w:rPr>
          <w:rFonts w:cs="Times New Roman"/>
          <w:color w:val="000000"/>
          <w:szCs w:val="24"/>
        </w:rPr>
        <w:t xml:space="preserve"> </w:t>
      </w:r>
      <w:r w:rsidR="00445DCC" w:rsidRPr="00445DCC">
        <w:rPr>
          <w:rFonts w:cs="Times New Roman"/>
          <w:color w:val="000000"/>
          <w:szCs w:val="24"/>
        </w:rPr>
        <w:t xml:space="preserve">specialitate al primarului comunei </w:t>
      </w:r>
      <w:r>
        <w:rPr>
          <w:rFonts w:cs="Times New Roman"/>
          <w:color w:val="000000"/>
          <w:szCs w:val="24"/>
        </w:rPr>
        <w:t>Someș-Odorhei</w:t>
      </w:r>
      <w:r w:rsidR="00445DCC" w:rsidRPr="00445DCC">
        <w:rPr>
          <w:rFonts w:cs="Times New Roman"/>
          <w:color w:val="000000"/>
          <w:szCs w:val="24"/>
        </w:rPr>
        <w:t xml:space="preserve">, </w:t>
      </w:r>
      <w:r w:rsidR="00517D0E">
        <w:rPr>
          <w:rFonts w:cs="Times New Roman"/>
          <w:color w:val="000000"/>
          <w:szCs w:val="24"/>
        </w:rPr>
        <w:t xml:space="preserve">prin înființarea compartimentului </w:t>
      </w:r>
      <w:r w:rsidR="00FF463C">
        <w:rPr>
          <w:rFonts w:cs="Times New Roman"/>
          <w:color w:val="000000"/>
          <w:szCs w:val="24"/>
        </w:rPr>
        <w:t>Cabinetul primarului și a compartimentului Deservire microbuze școlare, conform Anexelor 1 și 2.</w:t>
      </w:r>
    </w:p>
    <w:p w14:paraId="4D8EA52D" w14:textId="77777777" w:rsidR="00D32880" w:rsidRDefault="00D32880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1B13C548" w14:textId="3A6EFB9D" w:rsidR="00B23C1E" w:rsidRDefault="00DE018B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 w:rsidRPr="00DE018B">
        <w:rPr>
          <w:rFonts w:cs="Times New Roman"/>
          <w:b/>
          <w:bCs/>
          <w:color w:val="000000"/>
          <w:szCs w:val="24"/>
        </w:rPr>
        <w:t>Art. 2</w:t>
      </w:r>
      <w:r>
        <w:rPr>
          <w:rFonts w:cs="Times New Roman"/>
          <w:color w:val="000000"/>
          <w:szCs w:val="24"/>
        </w:rPr>
        <w:t xml:space="preserve">. Se aprobă </w:t>
      </w:r>
      <w:r w:rsidR="00FF463C">
        <w:rPr>
          <w:rFonts w:cs="Times New Roman"/>
          <w:color w:val="000000"/>
          <w:szCs w:val="24"/>
        </w:rPr>
        <w:t>modificarea statului de funcții prevăzut în Anexa 2 după cum urmează:</w:t>
      </w:r>
    </w:p>
    <w:p w14:paraId="38ADE18F" w14:textId="276FAAE0" w:rsidR="00864CEF" w:rsidRDefault="00E3034A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- se înființează în subordinea viceprimarului compartimentul</w:t>
      </w:r>
      <w:r w:rsidR="00864CEF">
        <w:rPr>
          <w:rFonts w:cs="Times New Roman"/>
          <w:color w:val="000000"/>
          <w:szCs w:val="24"/>
        </w:rPr>
        <w:t xml:space="preserve"> deservire microbuze școlare și se înființează postul contractual de execuție vacant șofer microbuz școlar; </w:t>
      </w:r>
    </w:p>
    <w:p w14:paraId="0CE80BFB" w14:textId="0AB1926D" w:rsidR="00E3034A" w:rsidRDefault="00FF463C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-</w:t>
      </w:r>
      <w:r w:rsidR="00E3034A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se desființează</w:t>
      </w:r>
      <w:r w:rsidR="00E3034A">
        <w:rPr>
          <w:rFonts w:cs="Times New Roman"/>
          <w:color w:val="000000"/>
          <w:szCs w:val="24"/>
        </w:rPr>
        <w:t xml:space="preserve"> funcția</w:t>
      </w:r>
      <w:r>
        <w:rPr>
          <w:rFonts w:cs="Times New Roman"/>
          <w:color w:val="000000"/>
          <w:szCs w:val="24"/>
        </w:rPr>
        <w:t xml:space="preserve"> contractual</w:t>
      </w:r>
      <w:r w:rsidR="00E3034A">
        <w:rPr>
          <w:rFonts w:cs="Times New Roman"/>
          <w:color w:val="000000"/>
          <w:szCs w:val="24"/>
        </w:rPr>
        <w:t>ă</w:t>
      </w:r>
      <w:r>
        <w:rPr>
          <w:rFonts w:cs="Times New Roman"/>
          <w:color w:val="000000"/>
          <w:szCs w:val="24"/>
        </w:rPr>
        <w:t xml:space="preserve"> de execuție </w:t>
      </w:r>
      <w:r w:rsidR="00E3034A">
        <w:rPr>
          <w:rFonts w:cs="Times New Roman"/>
          <w:color w:val="000000"/>
          <w:szCs w:val="24"/>
        </w:rPr>
        <w:t xml:space="preserve">vacantă de muncitor </w:t>
      </w:r>
      <w:r>
        <w:rPr>
          <w:rFonts w:cs="Times New Roman"/>
          <w:color w:val="000000"/>
          <w:szCs w:val="24"/>
        </w:rPr>
        <w:t>din cadrul compa</w:t>
      </w:r>
      <w:r w:rsidR="00E3034A">
        <w:rPr>
          <w:rFonts w:cs="Times New Roman"/>
          <w:color w:val="000000"/>
          <w:szCs w:val="24"/>
        </w:rPr>
        <w:t>r</w:t>
      </w:r>
      <w:r>
        <w:rPr>
          <w:rFonts w:cs="Times New Roman"/>
          <w:color w:val="000000"/>
          <w:szCs w:val="24"/>
        </w:rPr>
        <w:t xml:space="preserve">timentului </w:t>
      </w:r>
      <w:r w:rsidR="00E3034A">
        <w:rPr>
          <w:rFonts w:cs="Times New Roman"/>
          <w:color w:val="000000"/>
          <w:szCs w:val="24"/>
        </w:rPr>
        <w:t>administrativ și gospodărire comunală;</w:t>
      </w:r>
    </w:p>
    <w:p w14:paraId="6F7AA0E8" w14:textId="344EE4C4" w:rsidR="00864CEF" w:rsidRDefault="00E3034A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  <w:t>- se înființează în subordinea primarului compartimentul cabinetul primarului prin crearea unui post contractual de execuție vacant de consilier al primarului</w:t>
      </w:r>
      <w:r w:rsidR="00FE760E">
        <w:rPr>
          <w:rFonts w:cs="Times New Roman"/>
          <w:color w:val="000000"/>
          <w:szCs w:val="24"/>
        </w:rPr>
        <w:t>;</w:t>
      </w:r>
    </w:p>
    <w:p w14:paraId="4DE49AD9" w14:textId="51AAF92F" w:rsidR="00FE760E" w:rsidRDefault="00FE760E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  <w:t>- se transformă postul vacant de consilier debutant în post vacant de consilier principal la compartimentul achiziții publice.</w:t>
      </w:r>
    </w:p>
    <w:p w14:paraId="7D840E35" w14:textId="77777777" w:rsidR="00864CEF" w:rsidRDefault="00864C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72BE3A0E" w14:textId="513D635A" w:rsidR="00FF463C" w:rsidRDefault="00864C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 w:rsidR="00E3034A" w:rsidRPr="000F0FBB">
        <w:rPr>
          <w:rFonts w:cs="Times New Roman"/>
          <w:b/>
          <w:bCs/>
          <w:color w:val="000000"/>
          <w:szCs w:val="24"/>
        </w:rPr>
        <w:t xml:space="preserve"> </w:t>
      </w:r>
      <w:r w:rsidR="000F0FBB" w:rsidRPr="000F0FBB">
        <w:rPr>
          <w:rFonts w:cs="Times New Roman"/>
          <w:b/>
          <w:bCs/>
          <w:color w:val="000000"/>
          <w:szCs w:val="24"/>
        </w:rPr>
        <w:t xml:space="preserve">Art. 3. </w:t>
      </w:r>
      <w:r w:rsidR="000F0FBB" w:rsidRPr="000F0FBB">
        <w:rPr>
          <w:rFonts w:cs="Times New Roman"/>
          <w:color w:val="000000"/>
          <w:szCs w:val="24"/>
        </w:rPr>
        <w:t>Prevederile contrare prezentei hotărâri își încetează aplicabilitatea</w:t>
      </w:r>
      <w:r w:rsidR="000F0FBB">
        <w:rPr>
          <w:rFonts w:cs="Times New Roman"/>
          <w:color w:val="000000"/>
          <w:szCs w:val="24"/>
        </w:rPr>
        <w:t>.</w:t>
      </w:r>
    </w:p>
    <w:p w14:paraId="764B2784" w14:textId="77777777" w:rsidR="00380EFA" w:rsidRDefault="00380EFA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3789033" w14:textId="58132C29" w:rsidR="00445DCC" w:rsidRDefault="001C4B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ab/>
      </w:r>
      <w:r w:rsidR="00445DCC" w:rsidRPr="00445DCC">
        <w:rPr>
          <w:rFonts w:cs="Times New Roman"/>
          <w:b/>
          <w:bCs/>
          <w:color w:val="000000"/>
          <w:szCs w:val="24"/>
        </w:rPr>
        <w:t>Art.</w:t>
      </w:r>
      <w:r w:rsidR="000F0FBB">
        <w:rPr>
          <w:rFonts w:cs="Times New Roman"/>
          <w:b/>
          <w:bCs/>
          <w:color w:val="000000"/>
          <w:szCs w:val="24"/>
        </w:rPr>
        <w:t>4</w:t>
      </w:r>
      <w:r w:rsidR="00445DCC" w:rsidRPr="00445DCC">
        <w:rPr>
          <w:rFonts w:cs="Times New Roman"/>
          <w:b/>
          <w:bCs/>
          <w:color w:val="000000"/>
          <w:szCs w:val="24"/>
        </w:rPr>
        <w:t xml:space="preserve">. </w:t>
      </w:r>
      <w:r w:rsidR="00445DCC" w:rsidRPr="00445DCC">
        <w:rPr>
          <w:rFonts w:cs="Times New Roman"/>
          <w:color w:val="000000"/>
          <w:szCs w:val="24"/>
        </w:rPr>
        <w:t>Cu ducerea la îndeplinire a prezentei hotărâri se încredințează primarul</w:t>
      </w:r>
      <w:r>
        <w:rPr>
          <w:rFonts w:cs="Times New Roman"/>
          <w:color w:val="000000"/>
          <w:szCs w:val="24"/>
        </w:rPr>
        <w:t xml:space="preserve"> </w:t>
      </w:r>
      <w:r w:rsidR="00445DCC" w:rsidRPr="00445DCC">
        <w:rPr>
          <w:rFonts w:cs="Times New Roman"/>
          <w:color w:val="000000"/>
          <w:szCs w:val="24"/>
        </w:rPr>
        <w:t xml:space="preserve">comunei </w:t>
      </w:r>
      <w:r>
        <w:rPr>
          <w:rFonts w:cs="Times New Roman"/>
          <w:color w:val="000000"/>
          <w:szCs w:val="24"/>
        </w:rPr>
        <w:t>Someș Odorhei</w:t>
      </w:r>
      <w:r w:rsidR="00445DCC" w:rsidRPr="00445DCC">
        <w:rPr>
          <w:rFonts w:cs="Times New Roman"/>
          <w:color w:val="000000"/>
          <w:szCs w:val="24"/>
        </w:rPr>
        <w:t xml:space="preserve"> prin compartimentul de specialitate.</w:t>
      </w:r>
    </w:p>
    <w:p w14:paraId="18124B25" w14:textId="77777777" w:rsidR="001C4BEF" w:rsidRPr="00445DCC" w:rsidRDefault="001C4B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2340E11A" w14:textId="6666834B" w:rsidR="00445DCC" w:rsidRPr="00445DCC" w:rsidRDefault="001C4B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ab/>
      </w:r>
      <w:r w:rsidR="00445DCC" w:rsidRPr="00445DCC">
        <w:rPr>
          <w:rFonts w:cs="Times New Roman"/>
          <w:b/>
          <w:bCs/>
          <w:color w:val="000000"/>
          <w:szCs w:val="24"/>
        </w:rPr>
        <w:t>Art.</w:t>
      </w:r>
      <w:r w:rsidR="000F0FBB">
        <w:rPr>
          <w:rFonts w:cs="Times New Roman"/>
          <w:b/>
          <w:bCs/>
          <w:color w:val="000000"/>
          <w:szCs w:val="24"/>
        </w:rPr>
        <w:t>5</w:t>
      </w:r>
      <w:r w:rsidR="00445DCC" w:rsidRPr="00445DCC">
        <w:rPr>
          <w:rFonts w:cs="Times New Roman"/>
          <w:color w:val="000000"/>
          <w:szCs w:val="24"/>
        </w:rPr>
        <w:t>.Prezenta hotărâre se comunică cu:</w:t>
      </w:r>
    </w:p>
    <w:p w14:paraId="5FAB0620" w14:textId="072F325A" w:rsidR="00445DCC" w:rsidRDefault="001C4B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445DCC" w:rsidRPr="00445DCC">
        <w:rPr>
          <w:rFonts w:cs="Times New Roman"/>
          <w:color w:val="000000"/>
          <w:szCs w:val="24"/>
        </w:rPr>
        <w:t>-</w:t>
      </w:r>
      <w:r w:rsidR="00517D0E" w:rsidRPr="00445DCC">
        <w:rPr>
          <w:rFonts w:cs="Times New Roman"/>
          <w:color w:val="000000"/>
          <w:szCs w:val="24"/>
        </w:rPr>
        <w:t>Instituția</w:t>
      </w:r>
      <w:r w:rsidR="00445DCC" w:rsidRPr="00445DCC">
        <w:rPr>
          <w:rFonts w:cs="Times New Roman"/>
          <w:color w:val="000000"/>
          <w:szCs w:val="24"/>
        </w:rPr>
        <w:t xml:space="preserve"> Prefectului</w:t>
      </w:r>
      <w:r w:rsidR="00517D0E">
        <w:rPr>
          <w:rFonts w:cs="Times New Roman"/>
          <w:color w:val="000000"/>
          <w:szCs w:val="24"/>
        </w:rPr>
        <w:t xml:space="preserve"> </w:t>
      </w:r>
      <w:r w:rsidR="00445DCC" w:rsidRPr="00445DCC">
        <w:rPr>
          <w:rFonts w:cs="Times New Roman"/>
          <w:color w:val="000000"/>
          <w:szCs w:val="24"/>
        </w:rPr>
        <w:t>-</w:t>
      </w:r>
      <w:r w:rsidR="00517D0E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județul Sălaj</w:t>
      </w:r>
    </w:p>
    <w:p w14:paraId="13F6ADD7" w14:textId="7BD7B90D" w:rsidR="00B9035D" w:rsidRDefault="00B9035D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- Primarul comunei</w:t>
      </w:r>
    </w:p>
    <w:p w14:paraId="39967A3D" w14:textId="4711F33C" w:rsidR="00B06969" w:rsidRDefault="004F1D19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- Compartiment contabilitate</w:t>
      </w:r>
    </w:p>
    <w:p w14:paraId="215B93E6" w14:textId="20BB56A6" w:rsidR="00517D0E" w:rsidRPr="00445DCC" w:rsidRDefault="00517D0E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>- Dosar hotărâri</w:t>
      </w:r>
    </w:p>
    <w:p w14:paraId="4D57CE50" w14:textId="4DF7E137" w:rsidR="001C4BEF" w:rsidRDefault="001C4B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- </w:t>
      </w:r>
      <w:r w:rsidR="008639AD">
        <w:rPr>
          <w:rFonts w:cs="Times New Roman"/>
          <w:color w:val="000000"/>
          <w:szCs w:val="24"/>
        </w:rPr>
        <w:t>C</w:t>
      </w:r>
      <w:r>
        <w:rPr>
          <w:rFonts w:cs="Times New Roman"/>
          <w:color w:val="000000"/>
          <w:szCs w:val="24"/>
        </w:rPr>
        <w:t>etățenii comunei</w:t>
      </w:r>
    </w:p>
    <w:p w14:paraId="6405544F" w14:textId="77777777" w:rsidR="001C4BEF" w:rsidRDefault="001C4BEF" w:rsidP="00445DC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4DA6F87D" w14:textId="77777777" w:rsidR="00B9035D" w:rsidRDefault="00B9035D" w:rsidP="00B9035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A9F04C4" w14:textId="77777777" w:rsidR="00B9035D" w:rsidRDefault="00B9035D" w:rsidP="00B9035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</w:p>
    <w:p w14:paraId="67DFBF67" w14:textId="3ABE590E" w:rsidR="00B9035D" w:rsidRPr="00B9035D" w:rsidRDefault="00B9035D" w:rsidP="00B9035D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B9035D">
        <w:rPr>
          <w:rFonts w:cs="Times New Roman"/>
          <w:b/>
          <w:bCs/>
          <w:color w:val="000000"/>
          <w:szCs w:val="24"/>
        </w:rPr>
        <w:t>PREȘEDINTE DE ȘEDINȚĂ</w:t>
      </w:r>
      <w:r w:rsidRPr="00B9035D">
        <w:rPr>
          <w:rFonts w:cs="Times New Roman"/>
          <w:b/>
          <w:bCs/>
          <w:color w:val="000000"/>
          <w:szCs w:val="24"/>
        </w:rPr>
        <w:tab/>
      </w:r>
      <w:r w:rsidRPr="00B9035D">
        <w:rPr>
          <w:rFonts w:cs="Times New Roman"/>
          <w:b/>
          <w:bCs/>
          <w:color w:val="000000"/>
          <w:szCs w:val="24"/>
        </w:rPr>
        <w:tab/>
      </w:r>
      <w:r w:rsidRPr="00B9035D">
        <w:rPr>
          <w:rFonts w:cs="Times New Roman"/>
          <w:b/>
          <w:bCs/>
          <w:color w:val="000000"/>
          <w:szCs w:val="24"/>
        </w:rPr>
        <w:tab/>
      </w:r>
      <w:r w:rsidRPr="00B9035D">
        <w:rPr>
          <w:rFonts w:cs="Times New Roman"/>
          <w:b/>
          <w:bCs/>
          <w:color w:val="000000"/>
          <w:szCs w:val="24"/>
        </w:rPr>
        <w:tab/>
      </w:r>
      <w:r w:rsidRPr="00B9035D">
        <w:rPr>
          <w:rFonts w:cs="Times New Roman"/>
          <w:b/>
          <w:bCs/>
          <w:color w:val="000000"/>
          <w:szCs w:val="24"/>
        </w:rPr>
        <w:tab/>
        <w:t xml:space="preserve">Contrasemnează, </w:t>
      </w:r>
    </w:p>
    <w:p w14:paraId="0DBEC6C9" w14:textId="67412E21" w:rsidR="00B9035D" w:rsidRPr="00B9035D" w:rsidRDefault="00B9035D" w:rsidP="00B9035D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 w:rsidRPr="00B9035D">
        <w:rPr>
          <w:rFonts w:cs="Times New Roman"/>
          <w:b/>
          <w:bCs/>
          <w:color w:val="000000"/>
          <w:szCs w:val="24"/>
        </w:rPr>
        <w:t xml:space="preserve">   </w:t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>
        <w:rPr>
          <w:rFonts w:cs="Times New Roman"/>
          <w:b/>
          <w:bCs/>
          <w:color w:val="000000"/>
          <w:szCs w:val="24"/>
        </w:rPr>
        <w:tab/>
      </w:r>
      <w:r w:rsidRPr="00B9035D">
        <w:rPr>
          <w:rFonts w:cs="Times New Roman"/>
          <w:b/>
          <w:bCs/>
          <w:color w:val="000000"/>
          <w:szCs w:val="24"/>
        </w:rPr>
        <w:t>Secretar general</w:t>
      </w:r>
    </w:p>
    <w:p w14:paraId="6ADCC3DD" w14:textId="093DD50A" w:rsidR="00B9035D" w:rsidRPr="00B9035D" w:rsidRDefault="00B9035D" w:rsidP="00B9035D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          </w:t>
      </w:r>
      <w:r w:rsidRPr="00B9035D">
        <w:rPr>
          <w:rFonts w:cs="Times New Roman"/>
          <w:b/>
          <w:bCs/>
          <w:color w:val="000000"/>
          <w:szCs w:val="24"/>
        </w:rPr>
        <w:t>MAN RODICA                                                             SARCA VASILE-MARIUS</w:t>
      </w:r>
    </w:p>
    <w:p w14:paraId="1CBD98CC" w14:textId="3252F3FD" w:rsidR="00823855" w:rsidRDefault="00823855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E170086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76A2586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52FD62F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4D70545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D64CEBD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D143DFB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A256887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7BCD08A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8310907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7B368D0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52FF722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DC2D6E7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C906598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5AB660A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B2C9EF1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D178ACB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19F77E2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5572E3A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69D5E38A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3B6112A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DEEE4A4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E97F0C2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93AE318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0827128F" w14:textId="77777777" w:rsidR="0064296F" w:rsidRDefault="0064296F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357D22B" w14:textId="77777777" w:rsidR="0064296F" w:rsidRDefault="0064296F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182EA14" w14:textId="77777777" w:rsidR="0064296F" w:rsidRDefault="0064296F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147A986" w14:textId="77777777" w:rsidR="0064296F" w:rsidRDefault="0064296F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7ADBB6C" w14:textId="77777777" w:rsidR="0064296F" w:rsidRDefault="0064296F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A58DC67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2F9F274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E547A4C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3CBF8A39" w14:textId="77777777" w:rsidR="00624BF0" w:rsidRDefault="00624BF0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F49543C" w14:textId="77777777" w:rsidR="00883236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070AF79" w14:textId="77777777" w:rsidR="00BA043D" w:rsidRDefault="00BA043D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7973389A" w14:textId="77777777" w:rsidR="00883236" w:rsidRDefault="00883236" w:rsidP="00883236">
      <w:pPr>
        <w:ind w:firstLine="708"/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 xml:space="preserve">Hotărârea a fost adoptată de Consiliul Local al comunei SOMEȘ-ODORHEI, în ședința din data de 17.04.2025 , cu respectarea prevederilor art. 139 alin. (1) din O.U.G. nr. 57 privind Codul administrativ, cu un număr de 11 voturi pentru, 0 abțineri și 0 voturi împotrivă, din numărul total de 11 consilieri în funcție – 11 consilieri prezenți la ședință </w:t>
      </w:r>
    </w:p>
    <w:p w14:paraId="544F5A8A" w14:textId="77777777" w:rsidR="00883236" w:rsidRPr="00983E75" w:rsidRDefault="00883236" w:rsidP="00883236">
      <w:pPr>
        <w:ind w:firstLine="708"/>
        <w:rPr>
          <w:rFonts w:cs="Times New Roman"/>
          <w:szCs w:val="24"/>
        </w:rPr>
      </w:pPr>
    </w:p>
    <w:p w14:paraId="03513DDF" w14:textId="77777777" w:rsidR="00883236" w:rsidRPr="00983E75" w:rsidRDefault="00883236" w:rsidP="00883236">
      <w:pP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Cartuș cu proceduri obligatorii ulterioare adoptării hotărârii consiliului local</w:t>
      </w:r>
    </w:p>
    <w:tbl>
      <w:tblPr>
        <w:tblStyle w:val="TableGrid"/>
        <w:tblW w:w="9721" w:type="dxa"/>
        <w:tblInd w:w="-85" w:type="dxa"/>
        <w:tblCellMar>
          <w:left w:w="95" w:type="dxa"/>
          <w:right w:w="110" w:type="dxa"/>
        </w:tblCellMar>
        <w:tblLook w:val="04A0" w:firstRow="1" w:lastRow="0" w:firstColumn="1" w:lastColumn="0" w:noHBand="0" w:noVBand="1"/>
      </w:tblPr>
      <w:tblGrid>
        <w:gridCol w:w="1483"/>
        <w:gridCol w:w="4269"/>
        <w:gridCol w:w="1701"/>
        <w:gridCol w:w="2268"/>
      </w:tblGrid>
      <w:tr w:rsidR="00883236" w:rsidRPr="00983E75" w14:paraId="6C7C68B1" w14:textId="77777777" w:rsidTr="00E22F3C">
        <w:trPr>
          <w:trHeight w:val="269"/>
        </w:trPr>
        <w:tc>
          <w:tcPr>
            <w:tcW w:w="97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F5067" w14:textId="561089C6" w:rsidR="00883236" w:rsidRPr="00983E75" w:rsidRDefault="00883236" w:rsidP="00E22F3C">
            <w:pPr>
              <w:jc w:val="center"/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 xml:space="preserve">PROCEDURI OBLIGATORII ULTERIOARE ADOPTĂRII HOTĂRÂRII CONSILIULUI LOCAL NR. </w:t>
            </w:r>
            <w:r>
              <w:rPr>
                <w:rFonts w:ascii="Times New Roman" w:hAnsi="Times New Roman" w:cs="Times New Roman"/>
              </w:rPr>
              <w:t>16</w:t>
            </w:r>
            <w:r w:rsidRPr="00983E75">
              <w:rPr>
                <w:rFonts w:ascii="Times New Roman" w:hAnsi="Times New Roman" w:cs="Times New Roman"/>
              </w:rPr>
              <w:t>/17.04.2025</w:t>
            </w:r>
          </w:p>
        </w:tc>
      </w:tr>
      <w:tr w:rsidR="00883236" w:rsidRPr="00983E75" w14:paraId="31A4C614" w14:textId="77777777" w:rsidTr="00E22F3C">
        <w:trPr>
          <w:trHeight w:val="269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94702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6098A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F00A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D81AD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3</w:t>
            </w:r>
          </w:p>
        </w:tc>
      </w:tr>
      <w:tr w:rsidR="00883236" w:rsidRPr="00983E75" w14:paraId="53571124" w14:textId="77777777" w:rsidTr="00E22F3C">
        <w:trPr>
          <w:trHeight w:val="787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FCD67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Nr.</w:t>
            </w:r>
          </w:p>
          <w:p w14:paraId="25879D9E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68EE3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Operațiuni efectuate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4882A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 xml:space="preserve">Data: </w:t>
            </w:r>
            <w:r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863BD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Semnătura persoanei responsabile să efectueze procedura</w:t>
            </w:r>
          </w:p>
        </w:tc>
      </w:tr>
      <w:tr w:rsidR="00883236" w:rsidRPr="00983E75" w14:paraId="5A3BCA6D" w14:textId="77777777" w:rsidTr="00E22F3C">
        <w:trPr>
          <w:trHeight w:val="488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976DB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952A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Adoptarea hotărârii s-a făcut cu majoritatea simplă /absolută/ calificată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2B6D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ACCC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</w:tr>
      <w:tr w:rsidR="00883236" w:rsidRPr="00983E75" w14:paraId="51F4EB93" w14:textId="77777777" w:rsidTr="00E22F3C">
        <w:trPr>
          <w:trHeight w:val="258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199E7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A18BE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Comunicată către primar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2B74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3F9D9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</w:tr>
      <w:tr w:rsidR="00883236" w:rsidRPr="00983E75" w14:paraId="580D4921" w14:textId="77777777" w:rsidTr="00E22F3C">
        <w:trPr>
          <w:trHeight w:val="276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360D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6DC9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Comunicată către prefectul județului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C826D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83E75">
              <w:rPr>
                <w:rFonts w:ascii="Times New Roman" w:hAnsi="Times New Roman" w:cs="Times New Roman"/>
              </w:rPr>
              <w:t>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4513C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</w:tr>
      <w:tr w:rsidR="00883236" w:rsidRPr="00983E75" w14:paraId="21CDEDC2" w14:textId="77777777" w:rsidTr="00E22F3C">
        <w:trPr>
          <w:trHeight w:val="269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6B21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9994C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Aducerea la cunoștință publică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B6F3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966EA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</w:tr>
      <w:tr w:rsidR="00883236" w:rsidRPr="00983E75" w14:paraId="3B706DA3" w14:textId="77777777" w:rsidTr="00E22F3C">
        <w:trPr>
          <w:trHeight w:val="538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01A4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EC70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Comunicarea numai în cazul celei cu caracter individual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941E7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2241F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</w:tr>
      <w:tr w:rsidR="00883236" w:rsidRPr="00983E75" w14:paraId="3E8C8EEE" w14:textId="77777777" w:rsidTr="00E22F3C">
        <w:trPr>
          <w:trHeight w:val="467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ADEC7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6CF4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Hotărârea devine obligatorie sau produce efecte juridice după caz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DC5B9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  <w:r w:rsidRPr="00983E75">
              <w:rPr>
                <w:rFonts w:ascii="Times New Roman" w:hAnsi="Times New Roman" w:cs="Times New Roman"/>
              </w:rPr>
              <w:t>17/04/2025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7386D" w14:textId="77777777" w:rsidR="00883236" w:rsidRPr="00983E75" w:rsidRDefault="00883236" w:rsidP="00E22F3C">
            <w:pPr>
              <w:rPr>
                <w:rFonts w:ascii="Times New Roman" w:hAnsi="Times New Roman" w:cs="Times New Roman"/>
              </w:rPr>
            </w:pPr>
          </w:p>
        </w:tc>
      </w:tr>
    </w:tbl>
    <w:p w14:paraId="3154186E" w14:textId="77777777" w:rsidR="00883236" w:rsidRPr="00983E75" w:rsidRDefault="00883236" w:rsidP="00883236">
      <w:pPr>
        <w:rPr>
          <w:rFonts w:cs="Times New Roman"/>
          <w:szCs w:val="24"/>
        </w:rPr>
      </w:pPr>
    </w:p>
    <w:p w14:paraId="0239F0E2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Extrase din Ordonanța de urgență a Guvernului nr. 57/2019 privind Codul administrativ, cu modificările și completările ulterioare:</w:t>
      </w:r>
    </w:p>
    <w:p w14:paraId="03DAB511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l) Art. 139 alin. (1): „În exercitarea atribuțiilor ce îi revin, consiliul local adoptă hotărâri, cu majoritate absolută sau simplă, după caz.</w:t>
      </w:r>
    </w:p>
    <w:p w14:paraId="78611209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(2) Prin excepție de la prevederile alin. (1), hotărârile privind dobândirea sau înstrăinarea dreptului de proprietate în cazul bunurilor imobile se adoptă de consiliul local cu majoritatea calificată definită la art. 5 lit. d), de două treimi din numărul consilierilor locali în funcție.”</w:t>
      </w:r>
    </w:p>
    <w:p w14:paraId="3EFDD155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2) Art. 197 alin. (2): „Hotărârile consiliului local se comunică primarului.”</w:t>
      </w:r>
    </w:p>
    <w:p w14:paraId="2A546DFE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3) Art. 197 alin. (1), adaptat: Secretarul general al comunei comunică hotărârile consiliului local al comunei prefectului în cel mult 10 zile lucrătoare de la data adoptării ...</w:t>
      </w:r>
    </w:p>
    <w:p w14:paraId="040C6106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4) Art. 197 alin. (4): „Hotărârile ................... se aduc la cunoștința publică și se comunică, în condițiile legii, prin grija secretarului general al comunei.”</w:t>
      </w:r>
    </w:p>
    <w:p w14:paraId="69F2DC0C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5) Art. 199 alin. (1): „Comunicarea hotărârilor ..................... cu caracter individual către persoanele cărora li se adresează se face în cel mult 5 zile de la data comunicării oficiale către prefect.”</w:t>
      </w:r>
    </w:p>
    <w:p w14:paraId="24F0B365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6) Art. 198 alin. (1): „Hotărârile ........................ cu caracter normativ devin obligatorii de la data aducerii lor la cunoștință publică. ”</w:t>
      </w:r>
    </w:p>
    <w:p w14:paraId="411EE6E8" w14:textId="77777777" w:rsidR="00883236" w:rsidRPr="00983E75" w:rsidRDefault="00883236" w:rsidP="00883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Cs w:val="24"/>
        </w:rPr>
      </w:pPr>
      <w:r w:rsidRPr="00983E75">
        <w:rPr>
          <w:rFonts w:cs="Times New Roman"/>
          <w:szCs w:val="24"/>
        </w:rPr>
        <w:t>A 7) Art. 199 alin. (2): „Hotărârile ................ cu caracter individual produc efecte juridice de la data comunicării către persoanele cărora li se adresează.”</w:t>
      </w:r>
    </w:p>
    <w:p w14:paraId="3F674FF5" w14:textId="77777777" w:rsidR="00883236" w:rsidRPr="00445DCC" w:rsidRDefault="00883236" w:rsidP="00B9035D">
      <w:pPr>
        <w:autoSpaceDE w:val="0"/>
        <w:autoSpaceDN w:val="0"/>
        <w:adjustRightInd w:val="0"/>
        <w:rPr>
          <w:rFonts w:cs="Times New Roman"/>
          <w:szCs w:val="24"/>
        </w:rPr>
      </w:pPr>
    </w:p>
    <w:sectPr w:rsidR="00883236" w:rsidRPr="00445DCC" w:rsidSect="000A4D39">
      <w:pgSz w:w="11906" w:h="16838" w:code="9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-Regular-Identity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C"/>
    <w:rsid w:val="0000101A"/>
    <w:rsid w:val="00037CBA"/>
    <w:rsid w:val="000802BA"/>
    <w:rsid w:val="00080936"/>
    <w:rsid w:val="000A4D39"/>
    <w:rsid w:val="000D5804"/>
    <w:rsid w:val="000D6EC4"/>
    <w:rsid w:val="000E5685"/>
    <w:rsid w:val="000F0FBB"/>
    <w:rsid w:val="001129ED"/>
    <w:rsid w:val="00115209"/>
    <w:rsid w:val="00172A1B"/>
    <w:rsid w:val="001857C5"/>
    <w:rsid w:val="001A46E5"/>
    <w:rsid w:val="001C4BEF"/>
    <w:rsid w:val="001D41EC"/>
    <w:rsid w:val="00234693"/>
    <w:rsid w:val="00283B36"/>
    <w:rsid w:val="002A4FA8"/>
    <w:rsid w:val="00331D54"/>
    <w:rsid w:val="0037701B"/>
    <w:rsid w:val="00380EFA"/>
    <w:rsid w:val="003D5B9A"/>
    <w:rsid w:val="00425D94"/>
    <w:rsid w:val="00445DCC"/>
    <w:rsid w:val="00481C1B"/>
    <w:rsid w:val="004A0B58"/>
    <w:rsid w:val="004A6E63"/>
    <w:rsid w:val="004D0D07"/>
    <w:rsid w:val="004F1D19"/>
    <w:rsid w:val="00517D0E"/>
    <w:rsid w:val="005619D7"/>
    <w:rsid w:val="005760F0"/>
    <w:rsid w:val="00593C1F"/>
    <w:rsid w:val="00596ADB"/>
    <w:rsid w:val="005F44C5"/>
    <w:rsid w:val="005F4A09"/>
    <w:rsid w:val="00604379"/>
    <w:rsid w:val="00624BF0"/>
    <w:rsid w:val="0064296F"/>
    <w:rsid w:val="0065459F"/>
    <w:rsid w:val="006574E2"/>
    <w:rsid w:val="006F225C"/>
    <w:rsid w:val="006F3B7E"/>
    <w:rsid w:val="00717155"/>
    <w:rsid w:val="00727A53"/>
    <w:rsid w:val="00745AE8"/>
    <w:rsid w:val="0075126A"/>
    <w:rsid w:val="00775F98"/>
    <w:rsid w:val="007971B9"/>
    <w:rsid w:val="007E15EE"/>
    <w:rsid w:val="00823855"/>
    <w:rsid w:val="008639AD"/>
    <w:rsid w:val="00864CEF"/>
    <w:rsid w:val="00871054"/>
    <w:rsid w:val="00883236"/>
    <w:rsid w:val="008F26F3"/>
    <w:rsid w:val="008F67DA"/>
    <w:rsid w:val="0090157B"/>
    <w:rsid w:val="00903FE6"/>
    <w:rsid w:val="009122B5"/>
    <w:rsid w:val="009268D8"/>
    <w:rsid w:val="0094268F"/>
    <w:rsid w:val="00950F7C"/>
    <w:rsid w:val="00976D53"/>
    <w:rsid w:val="00A2598E"/>
    <w:rsid w:val="00A307E3"/>
    <w:rsid w:val="00AC7C80"/>
    <w:rsid w:val="00AD4BBA"/>
    <w:rsid w:val="00B06969"/>
    <w:rsid w:val="00B23C1E"/>
    <w:rsid w:val="00B43BED"/>
    <w:rsid w:val="00B9035D"/>
    <w:rsid w:val="00BA043D"/>
    <w:rsid w:val="00BE54F2"/>
    <w:rsid w:val="00C368D7"/>
    <w:rsid w:val="00CA2059"/>
    <w:rsid w:val="00CB5F0C"/>
    <w:rsid w:val="00CD1476"/>
    <w:rsid w:val="00CE675A"/>
    <w:rsid w:val="00D32880"/>
    <w:rsid w:val="00D7610C"/>
    <w:rsid w:val="00DC019B"/>
    <w:rsid w:val="00DE018B"/>
    <w:rsid w:val="00E3034A"/>
    <w:rsid w:val="00E9352E"/>
    <w:rsid w:val="00EA4579"/>
    <w:rsid w:val="00EF1AE2"/>
    <w:rsid w:val="00F14826"/>
    <w:rsid w:val="00F36D19"/>
    <w:rsid w:val="00FA42BC"/>
    <w:rsid w:val="00FA74EB"/>
    <w:rsid w:val="00FB1CC2"/>
    <w:rsid w:val="00FC33FA"/>
    <w:rsid w:val="00FD2B8D"/>
    <w:rsid w:val="00FD4F61"/>
    <w:rsid w:val="00FE760E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5557"/>
  <w15:chartTrackingRefBased/>
  <w15:docId w15:val="{4C71E59C-8016-4B28-8EAC-B21BD7E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517D0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o-RO"/>
      <w14:ligatures w14:val="none"/>
    </w:rPr>
  </w:style>
  <w:style w:type="table" w:customStyle="1" w:styleId="TableGrid">
    <w:name w:val="TableGrid"/>
    <w:rsid w:val="00883236"/>
    <w:pPr>
      <w:jc w:val="left"/>
    </w:pPr>
    <w:rPr>
      <w:rFonts w:asciiTheme="minorHAnsi" w:eastAsiaTheme="minorEastAsia" w:hAnsiTheme="minorHAnsi"/>
      <w:kern w:val="2"/>
      <w:szCs w:val="24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827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 odorhei</dc:creator>
  <cp:keywords/>
  <dc:description/>
  <cp:lastModifiedBy>somes odorhei</cp:lastModifiedBy>
  <cp:revision>7</cp:revision>
  <cp:lastPrinted>2025-04-25T06:55:00Z</cp:lastPrinted>
  <dcterms:created xsi:type="dcterms:W3CDTF">2025-04-22T09:56:00Z</dcterms:created>
  <dcterms:modified xsi:type="dcterms:W3CDTF">2025-04-25T07:57:00Z</dcterms:modified>
</cp:coreProperties>
</file>